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9035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256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32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4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03515" w:rsidRDefault="0090351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256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32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4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03515" w:rsidRDefault="0090351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515" w:rsidRDefault="004523B5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256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32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4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03515" w:rsidRDefault="0090351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515" w:rsidRDefault="004523B5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256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32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4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515" w:rsidRDefault="004523B5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256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32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4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515" w:rsidRDefault="004523B5">
            <w:r>
              <w:t>Наказ / розпорядчий документ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256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32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4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3515" w:rsidRDefault="004523B5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256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32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4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256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32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4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ind w:left="60"/>
              <w:jc w:val="center"/>
            </w:pP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256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32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4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256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32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4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r>
              <w:t>27.10.2021 р. № 268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256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32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4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03515" w:rsidRDefault="0090351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515" w:rsidRDefault="004523B5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3515" w:rsidRDefault="004523B5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3515" w:rsidRDefault="004523B5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3515" w:rsidRDefault="004523B5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3515" w:rsidRDefault="004523B5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3515" w:rsidRDefault="004523B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3515" w:rsidRDefault="004523B5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03515" w:rsidRDefault="004523B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3515" w:rsidRDefault="004523B5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3515" w:rsidRDefault="004523B5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3515" w:rsidRDefault="004523B5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3515" w:rsidRDefault="004523B5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3515" w:rsidRDefault="004523B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3515" w:rsidRDefault="004523B5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03515" w:rsidRDefault="004523B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3515" w:rsidRDefault="004523B5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3515" w:rsidRDefault="004523B5">
            <w:pPr>
              <w:jc w:val="center"/>
            </w:pPr>
            <w:r>
              <w:rPr>
                <w:b/>
              </w:rPr>
              <w:t>0214082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3515" w:rsidRDefault="004523B5">
            <w:pPr>
              <w:jc w:val="center"/>
            </w:pPr>
            <w:r>
              <w:t>4082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3515" w:rsidRDefault="004523B5">
            <w:pPr>
              <w:jc w:val="center"/>
            </w:pPr>
            <w:r>
              <w:t xml:space="preserve">  0829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left="60"/>
              <w:jc w:val="both"/>
            </w:pPr>
            <w:r>
              <w:t>Інші заходи в галузі культури і мистецтва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3515" w:rsidRDefault="004523B5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515" w:rsidRDefault="004523B5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515" w:rsidRDefault="004523B5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3515" w:rsidRDefault="004523B5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265000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265000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515" w:rsidRDefault="004523B5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r>
              <w:t>Конституція України, Бюджетний кодекс України, рішення третьої сесії селищної ради восьмого скликання від 24.12.2020 року "Про затвердження Програми відзначення державних, регіональних, професійних свят, ювілейних, памятних,знаменних дат, вшанування пам"ят</w:t>
            </w:r>
            <w:r>
              <w:t>і, заохочення за заслуги перед Новосанжарською селищною територіальною громадою, здійснення представницьких та інших заходів на 2021 рік", рішення десятої позачерговоїї сесії Новосанжарської селищної ради восьмого скликання від 14.07..2021 р.,рішення одина</w:t>
            </w:r>
            <w:r>
              <w:t>дцятої позачерговоїї сесії Новосанжарської селищної ради восьмого скликання від 05.08.2021 р., рішення тринадцятої сесії Новосанжарської селищної ради восьмого скликання від 02.09.2021 р., рішення чотирнадцятої позачергової сесії восьмого скликання Новосан</w:t>
            </w:r>
            <w:r>
              <w:t>жарської селищної ради від  26.10.2021 року.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3515" w:rsidRDefault="004523B5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r>
              <w:t>Підтримка та розвиток культурно-освітніх заходів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256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32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4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03515" w:rsidRDefault="0090351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03515" w:rsidRDefault="0090351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5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5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515" w:rsidRDefault="004523B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left="60"/>
            </w:pPr>
            <w:r>
              <w:t>Використання коштів на проведення заходів з відзначення державних та професійних, регіональних свят, ювілейних , пам"ятних та знаменних дат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t>265 000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t>265 000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rPr>
                <w:b/>
              </w:rPr>
              <w:t>265 000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rPr>
                <w:b/>
              </w:rPr>
              <w:t>265 000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5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515" w:rsidRDefault="004523B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left="60"/>
            </w:pPr>
            <w:r>
              <w:t xml:space="preserve">Програма відзначення державних, регіональних, професійних свят, ювілейних, пам"ятних, знаменних дат, вшанування пам"яті, заохочення за заслуги перед Новосанжарською селищною територіальною громадою, здійснення представницьких та інших заходів на 2021 рік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t>265 000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t>265 000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rPr>
                <w:b/>
              </w:rPr>
              <w:t>265 000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rPr>
                <w:b/>
              </w:rPr>
              <w:t>265 000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3515" w:rsidRDefault="004523B5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3515" w:rsidRDefault="004523B5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left="60"/>
            </w:pPr>
            <w:r>
              <w:t>Обсяг видатків на проведення заходів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9035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t>265 000,00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t>265 000,00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3515" w:rsidRDefault="004523B5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3515" w:rsidRDefault="004523B5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left="60"/>
            </w:pPr>
            <w:r>
              <w:t>Кількість запланованих заходів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9035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t>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t>15,00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3515" w:rsidRDefault="004523B5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3515" w:rsidRDefault="004523B5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left="60"/>
            </w:pPr>
            <w:r>
              <w:t>Середні витрати на проведення одного заходу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9035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t>17 667,00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t>17 667,00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3515" w:rsidRDefault="004523B5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3515" w:rsidRDefault="004523B5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9035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left="60"/>
            </w:pPr>
            <w:r>
              <w:t>Вісоток забезпечення фінансування заходів до плану заходів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903515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t>57,50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pPr>
              <w:ind w:right="60"/>
              <w:jc w:val="right"/>
            </w:pPr>
            <w:r>
              <w:t>57,50</w:t>
            </w: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515" w:rsidRDefault="00903515">
            <w:pPr>
              <w:pStyle w:val="EMPTYCELLSTYLE"/>
            </w:pP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03515" w:rsidRDefault="0090351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903515" w:rsidRDefault="00903515">
            <w:pPr>
              <w:pStyle w:val="EMPTYCELLSTYLE"/>
            </w:pPr>
          </w:p>
        </w:tc>
        <w:tc>
          <w:tcPr>
            <w:tcW w:w="14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903515" w:rsidRDefault="00903515">
            <w:pPr>
              <w:pStyle w:val="EMPTYCELLSTYLE"/>
            </w:pPr>
          </w:p>
        </w:tc>
        <w:tc>
          <w:tcPr>
            <w:tcW w:w="14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515" w:rsidRDefault="004523B5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r>
              <w:t>Геннадій СУПРУН</w:t>
            </w: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903515" w:rsidRDefault="0090351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515" w:rsidRDefault="004523B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515" w:rsidRDefault="004523B5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515" w:rsidRDefault="004523B5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515" w:rsidRDefault="004523B5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515" w:rsidRDefault="004523B5">
            <w:r>
              <w:t>Людмила ГОРОБЕЦЬ</w:t>
            </w: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903515" w:rsidRDefault="0090351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515" w:rsidRDefault="004523B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515" w:rsidRDefault="004523B5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3515" w:rsidRDefault="004523B5">
            <w:r>
              <w:rPr>
                <w:b/>
              </w:rPr>
              <w:t>29.10.2021 р.</w:t>
            </w:r>
          </w:p>
        </w:tc>
        <w:tc>
          <w:tcPr>
            <w:tcW w:w="14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  <w:tr w:rsidR="009035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515" w:rsidRDefault="004523B5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03515" w:rsidRDefault="0090351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03515" w:rsidRDefault="00903515">
            <w:pPr>
              <w:pStyle w:val="EMPTYCELLSTYLE"/>
            </w:pPr>
          </w:p>
        </w:tc>
        <w:tc>
          <w:tcPr>
            <w:tcW w:w="1800" w:type="dxa"/>
          </w:tcPr>
          <w:p w:rsidR="00903515" w:rsidRDefault="00903515">
            <w:pPr>
              <w:pStyle w:val="EMPTYCELLSTYLE"/>
            </w:pPr>
          </w:p>
        </w:tc>
        <w:tc>
          <w:tcPr>
            <w:tcW w:w="400" w:type="dxa"/>
          </w:tcPr>
          <w:p w:rsidR="00903515" w:rsidRDefault="00903515">
            <w:pPr>
              <w:pStyle w:val="EMPTYCELLSTYLE"/>
            </w:pPr>
          </w:p>
        </w:tc>
      </w:tr>
    </w:tbl>
    <w:p w:rsidR="004523B5" w:rsidRDefault="004523B5"/>
    <w:sectPr w:rsidR="004523B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15"/>
    <w:rsid w:val="004523B5"/>
    <w:rsid w:val="00793DFD"/>
    <w:rsid w:val="0090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CE0EF-0D8A-44B6-A468-6E8323F1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2021-11-10T09:05:00Z</dcterms:created>
  <dcterms:modified xsi:type="dcterms:W3CDTF">2021-11-10T09:05:00Z</dcterms:modified>
</cp:coreProperties>
</file>