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8F" w:rsidRPr="00DD038F" w:rsidRDefault="00DD038F" w:rsidP="00DD038F">
      <w:pPr>
        <w:keepNext/>
        <w:tabs>
          <w:tab w:val="left" w:pos="3969"/>
        </w:tabs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DD038F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154EBC66" wp14:editId="089E598B">
            <wp:simplePos x="0" y="0"/>
            <wp:positionH relativeFrom="margin">
              <wp:align>center</wp:align>
            </wp:positionH>
            <wp:positionV relativeFrom="paragraph">
              <wp:posOffset>-175895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38F" w:rsidRPr="00A114DE" w:rsidRDefault="00DD038F" w:rsidP="00DD038F">
      <w:pPr>
        <w:spacing w:after="0" w:line="240" w:lineRule="auto"/>
        <w:ind w:hanging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A114D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uk-UA" w:eastAsia="ru-RU"/>
        </w:rPr>
        <w:t xml:space="preserve"> </w:t>
      </w:r>
    </w:p>
    <w:p w:rsidR="00DD038F" w:rsidRPr="00DD038F" w:rsidRDefault="00DD038F" w:rsidP="00DD03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Новосанжарська</w:t>
      </w:r>
      <w:proofErr w:type="spellEnd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:rsidR="00DD038F" w:rsidRPr="00DD038F" w:rsidRDefault="00DD038F" w:rsidP="00DD038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Полтавської</w:t>
      </w:r>
      <w:proofErr w:type="spellEnd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D0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області</w:t>
      </w:r>
      <w:proofErr w:type="spellEnd"/>
    </w:p>
    <w:p w:rsidR="00DD038F" w:rsidRPr="00DD038F" w:rsidRDefault="00DD038F" w:rsidP="00DD0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D038F" w:rsidRDefault="00DD038F" w:rsidP="00DD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114DE" w:rsidRPr="00DD038F" w:rsidRDefault="00A114DE" w:rsidP="00DD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D038F" w:rsidRPr="00A114DE" w:rsidRDefault="00DD038F" w:rsidP="00DD0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A114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A114D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І Ш Е Н </w:t>
      </w:r>
      <w:proofErr w:type="spellStart"/>
      <w:r w:rsidRPr="00A114D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A114D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Я</w:t>
      </w:r>
    </w:p>
    <w:p w:rsidR="00DD038F" w:rsidRPr="00DD038F" w:rsidRDefault="00DD038F" w:rsidP="00DD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38F" w:rsidRPr="00DD038F" w:rsidRDefault="00A114DE" w:rsidP="00DD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травня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                 </w:t>
      </w:r>
      <w:r w:rsidR="009F7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смт Нові Санжари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9F7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FD0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157</w:t>
      </w:r>
    </w:p>
    <w:p w:rsidR="00DD038F" w:rsidRDefault="00DD038F" w:rsidP="00DD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4DE" w:rsidRPr="00DD038F" w:rsidRDefault="00A114DE" w:rsidP="00DD0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3535" w:rsidRDefault="001C7F8A" w:rsidP="001C7F8A">
      <w:pPr>
        <w:spacing w:before="20" w:after="0" w:line="240" w:lineRule="auto"/>
        <w:ind w:left="142" w:right="-8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надання дозволу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Комунальному підприємству «Джерело»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Новосанжарської</w:t>
      </w:r>
      <w:r w:rsidRPr="00450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0395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передачу в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нерухомого майна комунальної власності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03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адресою: вул. </w:t>
      </w:r>
      <w:r w:rsidR="009F7CC9">
        <w:rPr>
          <w:rFonts w:ascii="Times New Roman" w:hAnsi="Times New Roman" w:cs="Times New Roman"/>
          <w:b/>
          <w:sz w:val="28"/>
          <w:szCs w:val="28"/>
          <w:lang w:val="uk-UA"/>
        </w:rPr>
        <w:t>Незалежності</w:t>
      </w:r>
      <w:r w:rsidRPr="00A039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F7CC9">
        <w:rPr>
          <w:rFonts w:ascii="Times New Roman" w:hAnsi="Times New Roman" w:cs="Times New Roman"/>
          <w:b/>
          <w:sz w:val="28"/>
          <w:szCs w:val="28"/>
          <w:lang w:val="uk-UA"/>
        </w:rPr>
        <w:t>34/7,</w:t>
      </w:r>
    </w:p>
    <w:p w:rsidR="001C7F8A" w:rsidRDefault="001C7F8A" w:rsidP="001C7F8A">
      <w:pPr>
        <w:spacing w:before="20" w:after="0" w:line="240" w:lineRule="auto"/>
        <w:ind w:left="14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03953">
        <w:rPr>
          <w:rFonts w:ascii="Times New Roman" w:hAnsi="Times New Roman" w:cs="Times New Roman"/>
          <w:b/>
          <w:sz w:val="28"/>
          <w:szCs w:val="28"/>
          <w:lang w:val="uk-UA"/>
        </w:rPr>
        <w:t>смт Нові Санжари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4502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умовах аукціону</w:t>
      </w:r>
    </w:p>
    <w:p w:rsidR="00953B96" w:rsidRPr="0045028E" w:rsidRDefault="00953B96" w:rsidP="001C7F8A">
      <w:pPr>
        <w:spacing w:before="20" w:after="0" w:line="240" w:lineRule="auto"/>
        <w:ind w:left="142"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38F" w:rsidRPr="00DD038F" w:rsidRDefault="00817709" w:rsidP="00CA3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770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</w:t>
      </w:r>
      <w:r w:rsidRPr="008177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 w:rsidR="00627552">
        <w:rPr>
          <w:rFonts w:ascii="Times New Roman" w:hAnsi="Times New Roman" w:cs="Times New Roman"/>
          <w:sz w:val="28"/>
          <w:szCs w:val="28"/>
          <w:lang w:val="uk-UA"/>
        </w:rPr>
        <w:t xml:space="preserve">29, статтями 59, </w:t>
      </w:r>
      <w:r w:rsidRPr="00817709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статтею 283 Господар</w:t>
      </w:r>
      <w:r w:rsidR="00627552">
        <w:rPr>
          <w:rFonts w:ascii="Times New Roman" w:hAnsi="Times New Roman" w:cs="Times New Roman"/>
          <w:sz w:val="28"/>
          <w:szCs w:val="28"/>
          <w:lang w:val="uk-UA"/>
        </w:rPr>
        <w:t xml:space="preserve">ського кодексу України, статтею </w:t>
      </w:r>
      <w:r w:rsidRPr="0081770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177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817709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>, постановою Кабінету Міністрів України від 03.06.2020 р</w:t>
      </w:r>
      <w:r w:rsidR="009F7CC9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 № 483 «Деякі питання оренди державного та комунального майна»</w:t>
      </w:r>
      <w:r w:rsidR="00DD038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</w:t>
      </w:r>
      <w:r w:rsidR="00627552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від 24 грудня 2021 року 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>№ 52 «</w:t>
      </w:r>
      <w:r w:rsidR="00DD038F" w:rsidRPr="00DD038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порядок розподілу орендної плати за користування комунальним майном»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розглянувши звернення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62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</w:t>
      </w:r>
      <w:r w:rsidR="0062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Новосанжарської селищної ради від </w:t>
      </w:r>
      <w:r w:rsid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12.05.2022 року № 81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038F" w:rsidRPr="00DD03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Новосанжарської селищної ради</w:t>
      </w:r>
    </w:p>
    <w:p w:rsidR="00DD038F" w:rsidRPr="00DD038F" w:rsidRDefault="00DD038F" w:rsidP="00CA3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D038F" w:rsidRPr="00DD038F" w:rsidRDefault="00DD038F" w:rsidP="00CA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DD038F" w:rsidRPr="00DD038F" w:rsidRDefault="00DD038F" w:rsidP="00CA3535">
      <w:pPr>
        <w:spacing w:after="18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38F" w:rsidRPr="00DD038F" w:rsidRDefault="00DD038F" w:rsidP="00CA35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38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першого типу об’єктів, щодо яких прийнято рішення про передачу в оренду </w:t>
      </w:r>
      <w:r w:rsidR="006730F8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результатом проведення аукціону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нежитлове приміщення загальною площею </w:t>
      </w:r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16,6 </w:t>
      </w:r>
      <w:proofErr w:type="spellStart"/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275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м, що розміщене на третьому поверсі в нежитловій триповерховій будівлі колишнього готелю «Україна» за </w:t>
      </w:r>
      <w:proofErr w:type="spellStart"/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>: вулиця Незалежності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730F8">
        <w:rPr>
          <w:rFonts w:ascii="Times New Roman" w:eastAsia="Calibri" w:hAnsi="Times New Roman" w:cs="Times New Roman"/>
          <w:sz w:val="28"/>
          <w:szCs w:val="28"/>
          <w:lang w:val="uk-UA"/>
        </w:rPr>
        <w:t>34/7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смт Нові Санжари, Полтавського району, Полтавської області.</w:t>
      </w:r>
    </w:p>
    <w:p w:rsidR="00DD038F" w:rsidRPr="00DD038F" w:rsidRDefault="006730F8" w:rsidP="00CA3535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="00DD038F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адати дозвіл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 Новосанжарської селищної ради на передачу в оренду за результа</w:t>
      </w:r>
      <w:r w:rsidR="0082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 проведення аукціону об’єкт</w:t>
      </w:r>
      <w:r w:rsidR="009F7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D038F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 w:rsidR="009F7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827C9D" w:rsidRPr="0082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7C9D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</w:t>
      </w:r>
      <w:r w:rsidR="0082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аченого</w:t>
      </w:r>
      <w:r w:rsidR="00827C9D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 цього рішення.</w:t>
      </w:r>
    </w:p>
    <w:p w:rsidR="00627552" w:rsidRDefault="00CA3535" w:rsidP="00CA353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953B96"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275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</w:t>
      </w:r>
      <w:r w:rsidR="0062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5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підприємству</w:t>
      </w:r>
      <w:r w:rsidR="0062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552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«Джерело» Новосанжарської селищної ради</w:t>
      </w:r>
      <w:r w:rsidR="00627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заходи з укладання договору оренди за результатом аукціону та розрахунку розміру орендної плати за оренду нежитлового приміщення </w:t>
      </w:r>
      <w:r w:rsidR="00627552"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627552" w:rsidRPr="00DD03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площею </w:t>
      </w:r>
      <w:r w:rsidR="006275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16,6 </w:t>
      </w:r>
      <w:proofErr w:type="spellStart"/>
      <w:r w:rsidR="00627552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="00627552">
        <w:rPr>
          <w:rFonts w:ascii="Times New Roman" w:eastAsia="Calibri" w:hAnsi="Times New Roman" w:cs="Times New Roman"/>
          <w:sz w:val="28"/>
          <w:szCs w:val="28"/>
          <w:lang w:val="uk-UA"/>
        </w:rPr>
        <w:t>. м, що розміщене на третьому поверсі в нежитловій триповерховій будівлі колишнього готелю «Україна» за адресою: вулиця Незалежності</w:t>
      </w:r>
      <w:r w:rsidR="00627552"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27552">
        <w:rPr>
          <w:rFonts w:ascii="Times New Roman" w:eastAsia="Calibri" w:hAnsi="Times New Roman" w:cs="Times New Roman"/>
          <w:sz w:val="28"/>
          <w:szCs w:val="28"/>
          <w:lang w:val="uk-UA"/>
        </w:rPr>
        <w:t>34/7</w:t>
      </w:r>
      <w:r w:rsidR="00627552"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смт Нові Санжари, Полтавського району, Полтавської області.</w:t>
      </w:r>
    </w:p>
    <w:p w:rsidR="00953B96" w:rsidRPr="00953B96" w:rsidRDefault="00627552" w:rsidP="00CA353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="00953B96"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071D6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071D68" w:rsidRPr="00055CDB">
        <w:rPr>
          <w:rFonts w:ascii="Times New Roman" w:hAnsi="Times New Roman" w:cs="Times New Roman"/>
          <w:sz w:val="28"/>
          <w:szCs w:val="28"/>
          <w:lang w:val="uk-UA"/>
        </w:rPr>
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="00953B96" w:rsidRPr="00953B96">
        <w:rPr>
          <w:rFonts w:ascii="Times New Roman" w:hAnsi="Times New Roman" w:cs="Times New Roman"/>
          <w:sz w:val="28"/>
          <w:szCs w:val="28"/>
        </w:rPr>
        <w:t>.</w:t>
      </w:r>
    </w:p>
    <w:p w:rsidR="00DD038F" w:rsidRPr="00DD038F" w:rsidRDefault="00DD038F" w:rsidP="00103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03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DD038F" w:rsidRPr="00DD038F" w:rsidRDefault="00DD038F" w:rsidP="0010384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38F" w:rsidRPr="00DD038F" w:rsidRDefault="00DD038F" w:rsidP="0010384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038F" w:rsidRPr="0010384B" w:rsidRDefault="0010384B" w:rsidP="00DD038F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FD01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038F" w:rsidRPr="00103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DD038F" w:rsidRPr="0010384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bookmarkStart w:id="0" w:name="_GoBack"/>
      <w:bookmarkEnd w:id="0"/>
      <w:r w:rsidR="00DD038F" w:rsidRPr="00103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Геннадій СУПРУН</w:t>
      </w:r>
    </w:p>
    <w:p w:rsidR="00DD038F" w:rsidRPr="00DD038F" w:rsidRDefault="00DD038F" w:rsidP="00DD038F">
      <w:pPr>
        <w:spacing w:after="0" w:line="240" w:lineRule="auto"/>
        <w:ind w:left="1" w:hanging="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D038F" w:rsidRDefault="00DD038F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259E" w:rsidRPr="00055CDB" w:rsidRDefault="000F259E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Підготовлено: 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>ідділом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</w:p>
    <w:p w:rsidR="00055CDB" w:rsidRPr="00055CDB" w:rsidRDefault="00055CDB" w:rsidP="00055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відділу архітектури,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містобудування, </w:t>
      </w: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інфраструктури,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</w:t>
      </w: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господарства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та управління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комунальною власністю</w:t>
      </w:r>
    </w:p>
    <w:p w:rsidR="0010384B" w:rsidRDefault="0010384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 w:rsidRPr="00055CDB">
        <w:rPr>
          <w:rFonts w:ascii="Times New Roman" w:hAnsi="Times New Roman" w:cs="Times New Roman"/>
          <w:sz w:val="28"/>
          <w:szCs w:val="28"/>
          <w:lang w:val="uk-UA"/>
        </w:rPr>
        <w:t>Наталія ГАРЕЦЬ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«____» ____________ 2022 року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10384B" w:rsidRDefault="00055CDB" w:rsidP="00103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84B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2022 року                                  </w:t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>Валентина ВАСИЛЕНКО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юридичного забезпечення</w:t>
      </w:r>
    </w:p>
    <w:p w:rsidR="0010384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та правової допомоги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 w:rsidRPr="00055CDB">
        <w:rPr>
          <w:rFonts w:ascii="Times New Roman" w:hAnsi="Times New Roman" w:cs="Times New Roman"/>
          <w:sz w:val="28"/>
          <w:szCs w:val="28"/>
          <w:lang w:val="uk-UA"/>
        </w:rPr>
        <w:t>Світлана ДАВИДЕНКО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2022 року                                      </w:t>
      </w:r>
    </w:p>
    <w:p w:rsid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84B" w:rsidRPr="00055CDB" w:rsidRDefault="0010384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Начальник відділу архітектури,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містобудування, інфраструктури,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та управління комунальною власністю</w:t>
      </w:r>
    </w:p>
    <w:p w:rsidR="0010384B" w:rsidRDefault="0010384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ради,</w:t>
      </w:r>
    </w:p>
    <w:p w:rsidR="0010384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>головний архітектор</w:t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5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384B" w:rsidRPr="00055CDB">
        <w:rPr>
          <w:rFonts w:ascii="Times New Roman" w:hAnsi="Times New Roman" w:cs="Times New Roman"/>
          <w:sz w:val="28"/>
          <w:szCs w:val="28"/>
          <w:lang w:val="uk-UA"/>
        </w:rPr>
        <w:t>Наталія РУКАС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CDB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____________ 2022 року                                          </w:t>
      </w:r>
    </w:p>
    <w:p w:rsidR="00055CDB" w:rsidRPr="00055CDB" w:rsidRDefault="00055CDB" w:rsidP="00103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5CDB" w:rsidRPr="00055CDB" w:rsidSect="00A114D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8F"/>
    <w:rsid w:val="00055CDB"/>
    <w:rsid w:val="00060FFF"/>
    <w:rsid w:val="00067722"/>
    <w:rsid w:val="00071D68"/>
    <w:rsid w:val="000F259E"/>
    <w:rsid w:val="0010384B"/>
    <w:rsid w:val="001A4CBC"/>
    <w:rsid w:val="001C7F8A"/>
    <w:rsid w:val="003714DE"/>
    <w:rsid w:val="00412980"/>
    <w:rsid w:val="00627552"/>
    <w:rsid w:val="006730F8"/>
    <w:rsid w:val="00817709"/>
    <w:rsid w:val="00827C9D"/>
    <w:rsid w:val="00953B96"/>
    <w:rsid w:val="009F7CC9"/>
    <w:rsid w:val="00A114DE"/>
    <w:rsid w:val="00A87957"/>
    <w:rsid w:val="00CA3535"/>
    <w:rsid w:val="00D40EB5"/>
    <w:rsid w:val="00DD038F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1435"/>
  <w15:chartTrackingRefBased/>
  <w15:docId w15:val="{A1239E60-24E5-4D64-A723-D839C0FC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2022-05-30T13:13:00Z</cp:lastPrinted>
  <dcterms:created xsi:type="dcterms:W3CDTF">2022-05-16T06:51:00Z</dcterms:created>
  <dcterms:modified xsi:type="dcterms:W3CDTF">2022-05-30T13:17:00Z</dcterms:modified>
</cp:coreProperties>
</file>