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57E7" w14:textId="03133016" w:rsidR="00F724EC" w:rsidRPr="002C1295" w:rsidRDefault="00F724EC" w:rsidP="009729D2">
      <w:pPr>
        <w:keepNext/>
        <w:spacing w:before="240" w:after="60"/>
        <w:jc w:val="center"/>
        <w:outlineLvl w:val="1"/>
        <w:rPr>
          <w:b/>
          <w:bCs/>
          <w:sz w:val="36"/>
          <w:szCs w:val="36"/>
          <w:lang w:val="uk-UA"/>
        </w:rPr>
      </w:pPr>
      <w:r w:rsidRPr="002C1295">
        <w:rPr>
          <w:rFonts w:eastAsia="Times New Roman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C8AC968" wp14:editId="67B136F8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30CA">
        <w:rPr>
          <w:b/>
          <w:bCs/>
          <w:sz w:val="36"/>
          <w:szCs w:val="36"/>
        </w:rPr>
        <w:t>Новосанжарська</w:t>
      </w:r>
      <w:proofErr w:type="spellEnd"/>
      <w:r w:rsidRPr="00B630CA">
        <w:rPr>
          <w:b/>
          <w:bCs/>
          <w:sz w:val="36"/>
          <w:szCs w:val="36"/>
        </w:rPr>
        <w:t xml:space="preserve"> </w:t>
      </w:r>
      <w:r w:rsidRPr="00B630CA">
        <w:rPr>
          <w:b/>
          <w:bCs/>
          <w:sz w:val="36"/>
          <w:szCs w:val="36"/>
          <w:lang w:val="uk-UA"/>
        </w:rPr>
        <w:t>селищна</w:t>
      </w:r>
      <w:r w:rsidRPr="00B630CA">
        <w:rPr>
          <w:b/>
          <w:bCs/>
          <w:sz w:val="36"/>
          <w:szCs w:val="36"/>
        </w:rPr>
        <w:t xml:space="preserve"> рада</w:t>
      </w:r>
    </w:p>
    <w:p w14:paraId="49B32B1C" w14:textId="77777777" w:rsidR="00F724EC" w:rsidRPr="00B630CA" w:rsidRDefault="00F724EC" w:rsidP="00F724EC">
      <w:pPr>
        <w:ind w:hanging="284"/>
        <w:jc w:val="center"/>
        <w:rPr>
          <w:b/>
          <w:bCs/>
          <w:sz w:val="36"/>
          <w:szCs w:val="36"/>
        </w:rPr>
      </w:pPr>
      <w:r w:rsidRPr="00B630CA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630CA">
        <w:rPr>
          <w:b/>
          <w:bCs/>
          <w:sz w:val="36"/>
          <w:szCs w:val="36"/>
        </w:rPr>
        <w:t>Полтавської</w:t>
      </w:r>
      <w:proofErr w:type="spellEnd"/>
      <w:r w:rsidRPr="00B630CA">
        <w:rPr>
          <w:b/>
          <w:bCs/>
          <w:sz w:val="36"/>
          <w:szCs w:val="36"/>
        </w:rPr>
        <w:t xml:space="preserve"> </w:t>
      </w:r>
      <w:proofErr w:type="spellStart"/>
      <w:r w:rsidRPr="00B630CA">
        <w:rPr>
          <w:b/>
          <w:bCs/>
          <w:sz w:val="36"/>
          <w:szCs w:val="36"/>
        </w:rPr>
        <w:t>області</w:t>
      </w:r>
      <w:proofErr w:type="spellEnd"/>
    </w:p>
    <w:p w14:paraId="7989A41D" w14:textId="77777777" w:rsidR="00F724EC" w:rsidRPr="00B630CA" w:rsidRDefault="00F724EC" w:rsidP="00F724EC">
      <w:pPr>
        <w:jc w:val="center"/>
        <w:rPr>
          <w:b/>
          <w:sz w:val="32"/>
          <w:szCs w:val="32"/>
          <w:lang w:val="uk-UA"/>
        </w:rPr>
      </w:pPr>
      <w:r w:rsidRPr="00B630CA">
        <w:rPr>
          <w:b/>
          <w:sz w:val="32"/>
          <w:szCs w:val="32"/>
          <w:lang w:val="uk-UA"/>
        </w:rPr>
        <w:t>ВИКОНАВЧИЙ КОМІТЕТ</w:t>
      </w:r>
    </w:p>
    <w:p w14:paraId="3069EFA9" w14:textId="77777777" w:rsidR="00F724EC" w:rsidRPr="00123097" w:rsidRDefault="00F724EC" w:rsidP="00F724EC">
      <w:pPr>
        <w:jc w:val="center"/>
        <w:rPr>
          <w:b/>
          <w:sz w:val="36"/>
          <w:szCs w:val="36"/>
          <w:lang w:val="uk-UA"/>
        </w:rPr>
      </w:pPr>
      <w:r w:rsidRPr="00123097">
        <w:rPr>
          <w:b/>
          <w:sz w:val="36"/>
          <w:szCs w:val="36"/>
        </w:rPr>
        <w:t>Р</w:t>
      </w:r>
      <w:r w:rsidRPr="00123097">
        <w:rPr>
          <w:b/>
          <w:sz w:val="36"/>
          <w:szCs w:val="36"/>
          <w:lang w:val="uk-UA"/>
        </w:rPr>
        <w:t xml:space="preserve"> І Ш Е Н </w:t>
      </w:r>
      <w:proofErr w:type="spellStart"/>
      <w:r w:rsidRPr="00123097">
        <w:rPr>
          <w:b/>
          <w:sz w:val="36"/>
          <w:szCs w:val="36"/>
          <w:lang w:val="uk-UA"/>
        </w:rPr>
        <w:t>Н</w:t>
      </w:r>
      <w:proofErr w:type="spellEnd"/>
      <w:r w:rsidRPr="00123097">
        <w:rPr>
          <w:b/>
          <w:sz w:val="36"/>
          <w:szCs w:val="36"/>
          <w:lang w:val="uk-UA"/>
        </w:rPr>
        <w:t xml:space="preserve"> Я</w:t>
      </w:r>
    </w:p>
    <w:p w14:paraId="6B1BFB70" w14:textId="72D50922" w:rsidR="00F724EC" w:rsidRPr="00B630CA" w:rsidRDefault="009729D2" w:rsidP="00F724EC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15</w:t>
      </w:r>
      <w:r w:rsidR="00F724EC">
        <w:rPr>
          <w:rFonts w:eastAsia="Times New Roman" w:cs="Times New Roman"/>
          <w:szCs w:val="28"/>
          <w:lang w:val="uk-UA" w:eastAsia="ru-RU"/>
        </w:rPr>
        <w:t xml:space="preserve"> липня</w:t>
      </w:r>
      <w:r w:rsidR="00F724EC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F724EC" w:rsidRPr="00B630CA">
        <w:rPr>
          <w:rFonts w:eastAsia="Times New Roman" w:cs="Times New Roman"/>
          <w:szCs w:val="28"/>
          <w:lang w:eastAsia="ru-RU"/>
        </w:rPr>
        <w:t>20</w:t>
      </w:r>
      <w:r w:rsidR="00F724EC" w:rsidRPr="00B630CA">
        <w:rPr>
          <w:rFonts w:eastAsia="Times New Roman" w:cs="Times New Roman"/>
          <w:szCs w:val="28"/>
          <w:lang w:val="uk-UA" w:eastAsia="ru-RU"/>
        </w:rPr>
        <w:t>2</w:t>
      </w:r>
      <w:r w:rsidR="00F724EC">
        <w:rPr>
          <w:rFonts w:eastAsia="Times New Roman" w:cs="Times New Roman"/>
          <w:szCs w:val="28"/>
          <w:lang w:val="uk-UA" w:eastAsia="ru-RU"/>
        </w:rPr>
        <w:t>2</w:t>
      </w:r>
      <w:r w:rsidR="00F724EC" w:rsidRPr="00B630CA">
        <w:rPr>
          <w:rFonts w:eastAsia="Times New Roman" w:cs="Times New Roman"/>
          <w:szCs w:val="28"/>
          <w:lang w:eastAsia="ru-RU"/>
        </w:rPr>
        <w:t xml:space="preserve"> року             </w:t>
      </w:r>
      <w:r w:rsidR="002C1295">
        <w:rPr>
          <w:rFonts w:eastAsia="Times New Roman" w:cs="Times New Roman"/>
          <w:szCs w:val="28"/>
          <w:lang w:val="uk-UA" w:eastAsia="ru-RU"/>
        </w:rPr>
        <w:t xml:space="preserve">    </w:t>
      </w:r>
      <w:r w:rsidR="00F724EC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F724EC" w:rsidRPr="00B630CA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F724EC" w:rsidRPr="00B630CA">
        <w:rPr>
          <w:rFonts w:eastAsia="Times New Roman" w:cs="Times New Roman"/>
          <w:szCs w:val="28"/>
          <w:lang w:eastAsia="ru-RU"/>
        </w:rPr>
        <w:t>смт</w:t>
      </w:r>
      <w:proofErr w:type="spellEnd"/>
      <w:r w:rsidR="00F724EC" w:rsidRPr="00B630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724EC" w:rsidRPr="00B630CA">
        <w:rPr>
          <w:rFonts w:eastAsia="Times New Roman" w:cs="Times New Roman"/>
          <w:szCs w:val="28"/>
          <w:lang w:eastAsia="ru-RU"/>
        </w:rPr>
        <w:t>Нові</w:t>
      </w:r>
      <w:proofErr w:type="spellEnd"/>
      <w:r w:rsidR="00F724EC" w:rsidRPr="00B630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724EC" w:rsidRPr="00B630CA">
        <w:rPr>
          <w:rFonts w:eastAsia="Times New Roman" w:cs="Times New Roman"/>
          <w:szCs w:val="28"/>
          <w:lang w:eastAsia="ru-RU"/>
        </w:rPr>
        <w:t>Санжари</w:t>
      </w:r>
      <w:proofErr w:type="spellEnd"/>
      <w:r w:rsidR="00F724EC" w:rsidRPr="00B630CA">
        <w:rPr>
          <w:rFonts w:eastAsia="Times New Roman" w:cs="Times New Roman"/>
          <w:szCs w:val="28"/>
          <w:lang w:eastAsia="ru-RU"/>
        </w:rPr>
        <w:t xml:space="preserve">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F724EC" w:rsidRPr="00B630CA">
        <w:rPr>
          <w:rFonts w:eastAsia="Times New Roman" w:cs="Times New Roman"/>
          <w:szCs w:val="28"/>
          <w:lang w:eastAsia="ru-RU"/>
        </w:rPr>
        <w:t xml:space="preserve">  </w:t>
      </w:r>
      <w:r w:rsidR="00F724EC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F724EC" w:rsidRPr="00B630CA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216</w:t>
      </w:r>
    </w:p>
    <w:p w14:paraId="2B89D7BF" w14:textId="3F1E44F1" w:rsidR="00F724EC" w:rsidRDefault="00F724EC" w:rsidP="00F724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479584" w14:textId="77777777" w:rsidR="002C1295" w:rsidRPr="00B630CA" w:rsidRDefault="002C1295" w:rsidP="00F724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7FC399" w14:textId="7AFFB70C" w:rsidR="00500056" w:rsidRDefault="00F724EC" w:rsidP="00F724EC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 w:rsidR="00500056">
        <w:rPr>
          <w:rFonts w:eastAsia="Times New Roman" w:cs="Times New Roman"/>
          <w:b/>
          <w:color w:val="000000"/>
          <w:szCs w:val="28"/>
          <w:lang w:val="uk-UA" w:eastAsia="ru-RU"/>
        </w:rPr>
        <w:t>затвердж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е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ння </w:t>
      </w:r>
      <w:r w:rsidR="00500056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висновку </w:t>
      </w:r>
    </w:p>
    <w:p w14:paraId="14EDBCB2" w14:textId="4B83A1AC" w:rsidR="00500056" w:rsidRDefault="00500056" w:rsidP="0050005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про д</w:t>
      </w:r>
      <w:r w:rsidR="00F724EC"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о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цільність позбавлення</w:t>
      </w:r>
    </w:p>
    <w:p w14:paraId="42DDF933" w14:textId="77777777" w:rsidR="002C1295" w:rsidRDefault="00500056" w:rsidP="0050005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батьківських прав</w:t>
      </w:r>
      <w:r w:rsidR="00F724E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501F9FD9" w14:textId="58ADE774" w:rsidR="00F724EC" w:rsidRPr="00B630CA" w:rsidRDefault="002C1295" w:rsidP="0050005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громадянки </w:t>
      </w:r>
      <w:proofErr w:type="spellStart"/>
      <w:r w:rsidR="00500056">
        <w:rPr>
          <w:rFonts w:eastAsia="Times New Roman" w:cs="Times New Roman"/>
          <w:b/>
          <w:color w:val="000000"/>
          <w:szCs w:val="28"/>
          <w:lang w:val="uk-UA" w:eastAsia="ru-RU"/>
        </w:rPr>
        <w:t>Семиняки</w:t>
      </w:r>
      <w:proofErr w:type="spellEnd"/>
      <w:r w:rsidR="00500056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Ю.С.</w:t>
      </w:r>
    </w:p>
    <w:p w14:paraId="68442305" w14:textId="77777777" w:rsidR="00F724EC" w:rsidRPr="00B630CA" w:rsidRDefault="00F724EC" w:rsidP="00F724E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630CA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190052D5" w14:textId="1CCD8D42" w:rsidR="00F724EC" w:rsidRPr="00B630CA" w:rsidRDefault="00F724EC" w:rsidP="002C129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630CA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r w:rsidR="002C1295">
        <w:rPr>
          <w:szCs w:val="28"/>
          <w:lang w:val="uk-UA"/>
        </w:rPr>
        <w:t xml:space="preserve">підпункту 4 пункту «б» частини першої статті 34 </w:t>
      </w:r>
      <w:r w:rsidRPr="00B630CA">
        <w:rPr>
          <w:rFonts w:eastAsia="Times New Roman" w:cs="Times New Roman"/>
          <w:szCs w:val="28"/>
          <w:lang w:val="uk-UA" w:eastAsia="ru-RU"/>
        </w:rPr>
        <w:t xml:space="preserve">Закону України «Про місцеве самоврядування в Україні», статей </w:t>
      </w:r>
      <w:r>
        <w:rPr>
          <w:rFonts w:eastAsia="Times New Roman" w:cs="Times New Roman"/>
          <w:szCs w:val="28"/>
          <w:lang w:val="uk-UA" w:eastAsia="ru-RU"/>
        </w:rPr>
        <w:t>1</w:t>
      </w:r>
      <w:r w:rsidR="009D2098">
        <w:rPr>
          <w:rFonts w:eastAsia="Times New Roman" w:cs="Times New Roman"/>
          <w:szCs w:val="28"/>
          <w:lang w:val="uk-UA" w:eastAsia="ru-RU"/>
        </w:rPr>
        <w:t xml:space="preserve">50, </w:t>
      </w:r>
      <w:r>
        <w:rPr>
          <w:rFonts w:eastAsia="Times New Roman" w:cs="Times New Roman"/>
          <w:szCs w:val="28"/>
          <w:lang w:val="uk-UA" w:eastAsia="ru-RU"/>
        </w:rPr>
        <w:t>1</w:t>
      </w:r>
      <w:r w:rsidR="009D2098">
        <w:rPr>
          <w:rFonts w:eastAsia="Times New Roman" w:cs="Times New Roman"/>
          <w:szCs w:val="28"/>
          <w:lang w:val="uk-UA" w:eastAsia="ru-RU"/>
        </w:rPr>
        <w:t>55</w:t>
      </w:r>
      <w:r w:rsidR="00D908E6">
        <w:rPr>
          <w:rFonts w:eastAsia="Times New Roman" w:cs="Times New Roman"/>
          <w:szCs w:val="28"/>
          <w:lang w:val="uk-UA" w:eastAsia="ru-RU"/>
        </w:rPr>
        <w:t>, 164, 165</w:t>
      </w:r>
      <w:r>
        <w:rPr>
          <w:rFonts w:eastAsia="Times New Roman" w:cs="Times New Roman"/>
          <w:szCs w:val="28"/>
          <w:lang w:val="uk-UA" w:eastAsia="ru-RU"/>
        </w:rPr>
        <w:t xml:space="preserve"> Сімейного кодексу </w:t>
      </w:r>
      <w:r w:rsidRPr="00B630CA">
        <w:rPr>
          <w:rFonts w:eastAsia="Times New Roman" w:cs="Times New Roman"/>
          <w:szCs w:val="28"/>
          <w:lang w:val="uk-UA" w:eastAsia="ru-RU"/>
        </w:rPr>
        <w:t>України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B630CA">
        <w:rPr>
          <w:rFonts w:eastAsia="Times New Roman" w:cs="Times New Roman"/>
          <w:szCs w:val="28"/>
          <w:lang w:val="uk-UA" w:eastAsia="ru-RU"/>
        </w:rPr>
        <w:t xml:space="preserve"> пункт</w:t>
      </w:r>
      <w:r w:rsidR="00D908E6">
        <w:rPr>
          <w:rFonts w:eastAsia="Times New Roman" w:cs="Times New Roman"/>
          <w:szCs w:val="28"/>
          <w:lang w:val="uk-UA" w:eastAsia="ru-RU"/>
        </w:rPr>
        <w:t>ів 3,</w:t>
      </w:r>
      <w:r w:rsidR="002C1295">
        <w:rPr>
          <w:rFonts w:eastAsia="Times New Roman" w:cs="Times New Roman"/>
          <w:szCs w:val="28"/>
          <w:lang w:val="uk-UA" w:eastAsia="ru-RU"/>
        </w:rPr>
        <w:t xml:space="preserve"> </w:t>
      </w:r>
      <w:r w:rsidR="00D908E6">
        <w:rPr>
          <w:rFonts w:eastAsia="Times New Roman" w:cs="Times New Roman"/>
          <w:szCs w:val="28"/>
          <w:lang w:val="uk-UA" w:eastAsia="ru-RU"/>
        </w:rPr>
        <w:t>8</w:t>
      </w:r>
      <w:r w:rsidRPr="00B630CA">
        <w:rPr>
          <w:rFonts w:eastAsia="Times New Roman" w:cs="Times New Roman"/>
          <w:szCs w:val="28"/>
          <w:lang w:val="uk-UA" w:eastAsia="ru-RU"/>
        </w:rPr>
        <w:t xml:space="preserve"> постанови Кабінету Міністрів України від 24.09.2008 №</w:t>
      </w:r>
      <w:r w:rsidR="002C1295">
        <w:rPr>
          <w:rFonts w:eastAsia="Times New Roman" w:cs="Times New Roman"/>
          <w:szCs w:val="28"/>
          <w:lang w:val="uk-UA" w:eastAsia="ru-RU"/>
        </w:rPr>
        <w:t xml:space="preserve"> </w:t>
      </w:r>
      <w:r w:rsidRPr="00B630CA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</w:t>
      </w:r>
      <w:r>
        <w:rPr>
          <w:rFonts w:eastAsia="Times New Roman" w:cs="Times New Roman"/>
          <w:szCs w:val="28"/>
          <w:lang w:val="uk-UA" w:eastAsia="ru-RU"/>
        </w:rPr>
        <w:t>рішення комісії з питань захисту прав дитини від 22.06.2022 року №</w:t>
      </w:r>
      <w:r w:rsidR="002C129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3/</w:t>
      </w:r>
      <w:r w:rsidR="009E60D5">
        <w:rPr>
          <w:rFonts w:eastAsia="Times New Roman" w:cs="Times New Roman"/>
          <w:szCs w:val="28"/>
          <w:lang w:val="uk-UA" w:eastAsia="ru-RU"/>
        </w:rPr>
        <w:t>4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B630CA">
        <w:rPr>
          <w:rFonts w:eastAsia="Times New Roman" w:cs="Times New Roman"/>
          <w:szCs w:val="28"/>
          <w:lang w:val="uk-UA" w:eastAsia="ru-RU"/>
        </w:rPr>
        <w:t xml:space="preserve">подання служби у справах дітей Новосанжарської селищної ради, </w:t>
      </w:r>
      <w:r w:rsidRPr="00B630CA">
        <w:rPr>
          <w:szCs w:val="28"/>
          <w:lang w:val="uk-UA"/>
        </w:rPr>
        <w:t xml:space="preserve">у зв’язку </w:t>
      </w:r>
      <w:r w:rsidR="00572F73">
        <w:rPr>
          <w:szCs w:val="28"/>
          <w:lang w:val="uk-UA"/>
        </w:rPr>
        <w:t xml:space="preserve">з </w:t>
      </w:r>
      <w:r w:rsidR="00165712">
        <w:rPr>
          <w:szCs w:val="28"/>
          <w:lang w:val="uk-UA"/>
        </w:rPr>
        <w:t xml:space="preserve">перебуванням на первинному обліку служби у справах дітей селищної ради дитини, позбавленої батьківського піклування, </w:t>
      </w:r>
      <w:proofErr w:type="spellStart"/>
      <w:r w:rsidR="00165712">
        <w:rPr>
          <w:szCs w:val="28"/>
          <w:lang w:val="uk-UA"/>
        </w:rPr>
        <w:t>Семиняки</w:t>
      </w:r>
      <w:proofErr w:type="spellEnd"/>
      <w:r w:rsidR="00165712">
        <w:rPr>
          <w:szCs w:val="28"/>
          <w:lang w:val="uk-UA"/>
        </w:rPr>
        <w:t xml:space="preserve"> Єлизавети Сергіївни, </w:t>
      </w:r>
      <w:r w:rsidR="0097180D">
        <w:rPr>
          <w:szCs w:val="28"/>
          <w:lang w:val="uk-UA"/>
        </w:rPr>
        <w:t>*****</w:t>
      </w:r>
      <w:r w:rsidR="00165712">
        <w:rPr>
          <w:szCs w:val="28"/>
          <w:lang w:val="uk-UA"/>
        </w:rPr>
        <w:t xml:space="preserve"> року народження, яка позбавлена права на влаштування до пріоритетної форми сімейного виховання, </w:t>
      </w:r>
      <w:r w:rsidR="0073294A">
        <w:rPr>
          <w:szCs w:val="28"/>
          <w:lang w:val="uk-UA"/>
        </w:rPr>
        <w:t>та у зв’язку з тим, що її мати -</w:t>
      </w:r>
      <w:r w:rsidR="007D3A80">
        <w:rPr>
          <w:szCs w:val="28"/>
          <w:lang w:val="uk-UA"/>
        </w:rPr>
        <w:t xml:space="preserve"> </w:t>
      </w:r>
      <w:proofErr w:type="spellStart"/>
      <w:r w:rsidR="007D3A80">
        <w:rPr>
          <w:szCs w:val="28"/>
          <w:lang w:val="uk-UA"/>
        </w:rPr>
        <w:t>Семиняка</w:t>
      </w:r>
      <w:proofErr w:type="spellEnd"/>
      <w:r w:rsidR="007D3A80">
        <w:rPr>
          <w:szCs w:val="28"/>
          <w:lang w:val="uk-UA"/>
        </w:rPr>
        <w:t xml:space="preserve"> Юлія Станіславівна</w:t>
      </w:r>
      <w:r w:rsidR="0073294A">
        <w:rPr>
          <w:szCs w:val="28"/>
          <w:lang w:val="uk-UA"/>
        </w:rPr>
        <w:t xml:space="preserve">, </w:t>
      </w:r>
      <w:r w:rsidR="0097180D">
        <w:rPr>
          <w:szCs w:val="28"/>
          <w:lang w:val="uk-UA"/>
        </w:rPr>
        <w:t>****</w:t>
      </w:r>
      <w:r w:rsidR="0073294A">
        <w:rPr>
          <w:szCs w:val="28"/>
          <w:lang w:val="uk-UA"/>
        </w:rPr>
        <w:t xml:space="preserve"> року народ</w:t>
      </w:r>
      <w:r w:rsidR="002C1295">
        <w:rPr>
          <w:szCs w:val="28"/>
          <w:lang w:val="uk-UA"/>
        </w:rPr>
        <w:t xml:space="preserve">ження, яка зареєстрована по </w:t>
      </w:r>
      <w:r w:rsidR="0097180D">
        <w:rPr>
          <w:szCs w:val="28"/>
          <w:lang w:val="uk-UA"/>
        </w:rPr>
        <w:t>*****</w:t>
      </w:r>
      <w:r w:rsidR="0073294A">
        <w:rPr>
          <w:szCs w:val="28"/>
          <w:lang w:val="uk-UA"/>
        </w:rPr>
        <w:t xml:space="preserve">, </w:t>
      </w:r>
      <w:r w:rsidR="007D3A80">
        <w:rPr>
          <w:szCs w:val="28"/>
          <w:lang w:val="uk-UA"/>
        </w:rPr>
        <w:t xml:space="preserve">самоусунулася від виконання покладених на неї обов’язків, </w:t>
      </w:r>
      <w:r w:rsidR="00D40E5D">
        <w:rPr>
          <w:szCs w:val="28"/>
          <w:lang w:val="uk-UA"/>
        </w:rPr>
        <w:t>з метою соціально-правового захисту дитини</w:t>
      </w:r>
      <w:r w:rsidR="002E3C32">
        <w:rPr>
          <w:szCs w:val="28"/>
          <w:lang w:val="uk-UA"/>
        </w:rPr>
        <w:t xml:space="preserve">, позбавленої батьківського піклування, </w:t>
      </w:r>
      <w:r w:rsidR="00D40E5D" w:rsidRPr="00B630CA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  <w:bookmarkStart w:id="0" w:name="_Hlk108094357"/>
      <w:bookmarkStart w:id="1" w:name="_Hlk71710505"/>
    </w:p>
    <w:bookmarkEnd w:id="0"/>
    <w:p w14:paraId="3C766AF4" w14:textId="77777777" w:rsidR="00F724EC" w:rsidRPr="00B630CA" w:rsidRDefault="00F724EC" w:rsidP="00F724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bookmarkEnd w:id="1"/>
    <w:p w14:paraId="25F1E79C" w14:textId="77777777" w:rsidR="00F724EC" w:rsidRPr="002C1295" w:rsidRDefault="00F724EC" w:rsidP="002C1295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2C1295">
        <w:rPr>
          <w:rFonts w:eastAsia="Times New Roman" w:cs="Times New Roman"/>
          <w:b/>
          <w:bCs/>
          <w:szCs w:val="28"/>
          <w:lang w:val="uk-UA" w:eastAsia="ru-RU"/>
        </w:rPr>
        <w:t>ВИРІШИВ:</w:t>
      </w:r>
    </w:p>
    <w:p w14:paraId="4C4F24C3" w14:textId="77777777" w:rsidR="00F724EC" w:rsidRPr="00B630CA" w:rsidRDefault="00F724EC" w:rsidP="00F724EC">
      <w:pPr>
        <w:spacing w:after="0"/>
        <w:rPr>
          <w:rFonts w:eastAsia="Times New Roman" w:cs="Times New Roman"/>
          <w:bCs/>
          <w:szCs w:val="28"/>
          <w:lang w:val="uk-UA" w:eastAsia="ru-RU"/>
        </w:rPr>
      </w:pPr>
    </w:p>
    <w:p w14:paraId="1342258F" w14:textId="0C1E5A4B" w:rsidR="00F724EC" w:rsidRPr="00B630CA" w:rsidRDefault="00791B1C" w:rsidP="002C1295">
      <w:pPr>
        <w:spacing w:after="0"/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Затвердити висновок о</w:t>
      </w:r>
      <w:r w:rsidRPr="001E121E">
        <w:rPr>
          <w:szCs w:val="28"/>
          <w:lang w:val="uk-UA"/>
        </w:rPr>
        <w:t>рган</w:t>
      </w:r>
      <w:r>
        <w:rPr>
          <w:szCs w:val="28"/>
          <w:lang w:val="uk-UA"/>
        </w:rPr>
        <w:t>у</w:t>
      </w:r>
      <w:r w:rsidRPr="001E121E">
        <w:rPr>
          <w:szCs w:val="28"/>
          <w:lang w:val="uk-UA"/>
        </w:rPr>
        <w:t xml:space="preserve"> опіки та піклування</w:t>
      </w:r>
      <w:r>
        <w:rPr>
          <w:szCs w:val="28"/>
          <w:lang w:val="uk-UA"/>
        </w:rPr>
        <w:t xml:space="preserve"> вик</w:t>
      </w:r>
      <w:r w:rsidR="009F08D0">
        <w:rPr>
          <w:szCs w:val="28"/>
          <w:lang w:val="uk-UA"/>
        </w:rPr>
        <w:t xml:space="preserve">онавчого комітету </w:t>
      </w:r>
      <w:r>
        <w:rPr>
          <w:szCs w:val="28"/>
          <w:lang w:val="uk-UA"/>
        </w:rPr>
        <w:t>Новосанжарської селищної ради</w:t>
      </w:r>
      <w:r w:rsidR="009F08D0">
        <w:rPr>
          <w:szCs w:val="28"/>
          <w:lang w:val="uk-UA"/>
        </w:rPr>
        <w:t xml:space="preserve"> про доцільність позбавлення батьківських прав </w:t>
      </w:r>
      <w:proofErr w:type="spellStart"/>
      <w:r w:rsidR="009F08D0">
        <w:rPr>
          <w:szCs w:val="28"/>
          <w:lang w:val="uk-UA"/>
        </w:rPr>
        <w:t>Семиняки</w:t>
      </w:r>
      <w:proofErr w:type="spellEnd"/>
      <w:r w:rsidR="009F08D0">
        <w:rPr>
          <w:szCs w:val="28"/>
          <w:lang w:val="uk-UA"/>
        </w:rPr>
        <w:t xml:space="preserve"> Юлії Станіславівни </w:t>
      </w:r>
      <w:r w:rsidR="009729D2">
        <w:rPr>
          <w:szCs w:val="28"/>
          <w:lang w:val="uk-UA"/>
        </w:rPr>
        <w:t>стосовно</w:t>
      </w:r>
      <w:r w:rsidR="009F08D0">
        <w:rPr>
          <w:szCs w:val="28"/>
          <w:lang w:val="uk-UA"/>
        </w:rPr>
        <w:t xml:space="preserve"> її малолітньої доньки </w:t>
      </w:r>
      <w:proofErr w:type="spellStart"/>
      <w:r w:rsidR="009F08D0">
        <w:rPr>
          <w:szCs w:val="28"/>
          <w:lang w:val="uk-UA"/>
        </w:rPr>
        <w:t>Семиняки</w:t>
      </w:r>
      <w:proofErr w:type="spellEnd"/>
      <w:r w:rsidR="009F08D0">
        <w:rPr>
          <w:szCs w:val="28"/>
          <w:lang w:val="uk-UA"/>
        </w:rPr>
        <w:t xml:space="preserve"> Єлизавети Сергіївни, </w:t>
      </w:r>
      <w:r w:rsidR="0097180D">
        <w:rPr>
          <w:szCs w:val="28"/>
          <w:lang w:val="uk-UA"/>
        </w:rPr>
        <w:t>*****</w:t>
      </w:r>
      <w:r w:rsidR="00F724EC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F724EC">
        <w:rPr>
          <w:rFonts w:eastAsia="Times New Roman" w:cs="Times New Roman"/>
          <w:szCs w:val="28"/>
          <w:lang w:val="uk-UA" w:eastAsia="ru-RU"/>
        </w:rPr>
        <w:t>р.н</w:t>
      </w:r>
      <w:proofErr w:type="spellEnd"/>
      <w:r w:rsidR="00F724EC">
        <w:rPr>
          <w:rFonts w:eastAsia="Times New Roman" w:cs="Times New Roman"/>
          <w:szCs w:val="28"/>
          <w:lang w:val="uk-UA" w:eastAsia="ru-RU"/>
        </w:rPr>
        <w:t>.</w:t>
      </w:r>
      <w:r w:rsidR="002C1295">
        <w:rPr>
          <w:rFonts w:eastAsia="Times New Roman" w:cs="Times New Roman"/>
          <w:szCs w:val="28"/>
          <w:lang w:val="uk-UA" w:eastAsia="ru-RU"/>
        </w:rPr>
        <w:t>,</w:t>
      </w:r>
      <w:r w:rsidR="001C0A30">
        <w:rPr>
          <w:rFonts w:eastAsia="Times New Roman" w:cs="Times New Roman"/>
          <w:szCs w:val="28"/>
          <w:lang w:val="uk-UA" w:eastAsia="ru-RU"/>
        </w:rPr>
        <w:t xml:space="preserve"> </w:t>
      </w:r>
      <w:r w:rsidR="009F08D0">
        <w:rPr>
          <w:rFonts w:eastAsia="Times New Roman" w:cs="Times New Roman"/>
          <w:szCs w:val="28"/>
          <w:lang w:val="uk-UA" w:eastAsia="ru-RU"/>
        </w:rPr>
        <w:t xml:space="preserve">та направити </w:t>
      </w:r>
      <w:r w:rsidR="002C1295">
        <w:rPr>
          <w:rFonts w:eastAsia="Times New Roman" w:cs="Times New Roman"/>
          <w:szCs w:val="28"/>
          <w:lang w:val="uk-UA" w:eastAsia="ru-RU"/>
        </w:rPr>
        <w:t xml:space="preserve">його </w:t>
      </w:r>
      <w:r w:rsidR="009F08D0">
        <w:rPr>
          <w:rFonts w:eastAsia="Times New Roman" w:cs="Times New Roman"/>
          <w:szCs w:val="28"/>
          <w:lang w:val="uk-UA" w:eastAsia="ru-RU"/>
        </w:rPr>
        <w:t>до Автозаводського районного суду м. Кременчука Полтавської області</w:t>
      </w:r>
      <w:r w:rsidR="009729D2">
        <w:rPr>
          <w:rFonts w:eastAsia="Times New Roman" w:cs="Times New Roman"/>
          <w:szCs w:val="28"/>
          <w:lang w:val="uk-UA" w:eastAsia="ru-RU"/>
        </w:rPr>
        <w:t xml:space="preserve"> (додається)</w:t>
      </w:r>
      <w:r w:rsidR="009F08D0">
        <w:rPr>
          <w:rFonts w:eastAsia="Times New Roman" w:cs="Times New Roman"/>
          <w:szCs w:val="28"/>
          <w:lang w:val="uk-UA" w:eastAsia="ru-RU"/>
        </w:rPr>
        <w:t>.</w:t>
      </w:r>
      <w:r w:rsidR="00F724EC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BA794D2" w14:textId="512B33DD" w:rsidR="00F724EC" w:rsidRDefault="00F724EC" w:rsidP="00F724EC">
      <w:pPr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0171948F" w14:textId="77777777" w:rsidR="002C1295" w:rsidRDefault="002C1295" w:rsidP="00F724EC">
      <w:pPr>
        <w:ind w:left="-108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17052D22" w14:textId="693209CB" w:rsidR="00F724EC" w:rsidRPr="002C1295" w:rsidRDefault="00F724EC" w:rsidP="00F724EC">
      <w:pPr>
        <w:ind w:left="-108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2C129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="002C1295" w:rsidRPr="002C129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     </w:t>
      </w:r>
      <w:r w:rsidRPr="002C1295">
        <w:rPr>
          <w:rFonts w:eastAsia="Times New Roman" w:cs="Times New Roman"/>
          <w:b/>
          <w:bCs/>
          <w:szCs w:val="28"/>
          <w:lang w:val="uk-UA" w:eastAsia="ru-RU"/>
        </w:rPr>
        <w:t xml:space="preserve">Селищний голова                                           </w:t>
      </w:r>
      <w:r w:rsidR="002C1295">
        <w:rPr>
          <w:rFonts w:eastAsia="Times New Roman" w:cs="Times New Roman"/>
          <w:b/>
          <w:bCs/>
          <w:szCs w:val="28"/>
          <w:lang w:val="uk-UA" w:eastAsia="ru-RU"/>
        </w:rPr>
        <w:t xml:space="preserve">          </w:t>
      </w:r>
      <w:r w:rsidRPr="002C1295">
        <w:rPr>
          <w:rFonts w:eastAsia="Times New Roman" w:cs="Times New Roman"/>
          <w:b/>
          <w:bCs/>
          <w:szCs w:val="28"/>
          <w:lang w:val="uk-UA" w:eastAsia="ru-RU"/>
        </w:rPr>
        <w:t xml:space="preserve">  Геннадій СУПРУН</w:t>
      </w:r>
    </w:p>
    <w:p w14:paraId="3CA13A1C" w14:textId="77777777" w:rsidR="00F724EC" w:rsidRPr="002C1295" w:rsidRDefault="00F724EC" w:rsidP="00F724EC">
      <w:pPr>
        <w:spacing w:after="80"/>
        <w:ind w:hanging="180"/>
        <w:rPr>
          <w:b/>
          <w:szCs w:val="28"/>
          <w:lang w:val="uk-UA"/>
        </w:rPr>
      </w:pPr>
    </w:p>
    <w:p w14:paraId="103F05F6" w14:textId="77777777" w:rsidR="00F724EC" w:rsidRPr="002C1295" w:rsidRDefault="00F724EC" w:rsidP="00F724EC">
      <w:pPr>
        <w:spacing w:after="80"/>
        <w:ind w:hanging="180"/>
        <w:rPr>
          <w:b/>
          <w:szCs w:val="28"/>
          <w:lang w:val="uk-UA"/>
        </w:rPr>
      </w:pPr>
    </w:p>
    <w:p w14:paraId="03F7B0D3" w14:textId="77777777" w:rsidR="00F12C76" w:rsidRPr="00640D4F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640D4F" w:rsidSect="009729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AE"/>
    <w:rsid w:val="00085418"/>
    <w:rsid w:val="00123097"/>
    <w:rsid w:val="00165712"/>
    <w:rsid w:val="001A076A"/>
    <w:rsid w:val="001C0A30"/>
    <w:rsid w:val="00257BCF"/>
    <w:rsid w:val="002C1295"/>
    <w:rsid w:val="002E3C32"/>
    <w:rsid w:val="002E480F"/>
    <w:rsid w:val="0041072C"/>
    <w:rsid w:val="004658AE"/>
    <w:rsid w:val="004A7238"/>
    <w:rsid w:val="00500056"/>
    <w:rsid w:val="00550AE5"/>
    <w:rsid w:val="00572F73"/>
    <w:rsid w:val="005C4414"/>
    <w:rsid w:val="00640D4F"/>
    <w:rsid w:val="006C0B77"/>
    <w:rsid w:val="0073294A"/>
    <w:rsid w:val="00791B1C"/>
    <w:rsid w:val="007D3A80"/>
    <w:rsid w:val="008154C5"/>
    <w:rsid w:val="008242FF"/>
    <w:rsid w:val="00870751"/>
    <w:rsid w:val="0091786A"/>
    <w:rsid w:val="00922C48"/>
    <w:rsid w:val="0097180D"/>
    <w:rsid w:val="009729D2"/>
    <w:rsid w:val="009D2098"/>
    <w:rsid w:val="009D5A5F"/>
    <w:rsid w:val="009E60D5"/>
    <w:rsid w:val="009F08D0"/>
    <w:rsid w:val="00A82580"/>
    <w:rsid w:val="00A96180"/>
    <w:rsid w:val="00B915B7"/>
    <w:rsid w:val="00C10BCB"/>
    <w:rsid w:val="00D40E5D"/>
    <w:rsid w:val="00D908E6"/>
    <w:rsid w:val="00E55DBA"/>
    <w:rsid w:val="00EA59DF"/>
    <w:rsid w:val="00EE4070"/>
    <w:rsid w:val="00F12C76"/>
    <w:rsid w:val="00F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A38F"/>
  <w15:chartTrackingRefBased/>
  <w15:docId w15:val="{4469FD33-B0C6-49A0-AA7F-7AA21424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E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D3A80"/>
    <w:pPr>
      <w:spacing w:after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5DF0-7205-41D5-8FDA-A628ED9C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dcterms:created xsi:type="dcterms:W3CDTF">2022-07-07T05:08:00Z</dcterms:created>
  <dcterms:modified xsi:type="dcterms:W3CDTF">2022-07-20T13:29:00Z</dcterms:modified>
</cp:coreProperties>
</file>