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91E47" w14:textId="6CC420FE" w:rsidR="00AF0C3C" w:rsidRPr="00E50DAB" w:rsidRDefault="00AF0C3C" w:rsidP="00AF0C3C">
      <w:pPr>
        <w:keepNext/>
        <w:spacing w:before="240" w:after="60"/>
        <w:jc w:val="right"/>
        <w:outlineLvl w:val="1"/>
        <w:rPr>
          <w:rFonts w:eastAsia="Times New Roman" w:cs="Times New Roman"/>
          <w:bCs/>
          <w:sz w:val="24"/>
          <w:szCs w:val="24"/>
          <w:lang w:val="uk-UA" w:eastAsia="x-none"/>
        </w:rPr>
      </w:pPr>
      <w:r w:rsidRPr="00B630CA">
        <w:rPr>
          <w:rFonts w:ascii="Calibri Light" w:eastAsia="Times New Roman" w:hAnsi="Calibri Light" w:cs="Times New Roman"/>
          <w:b/>
          <w:bCs/>
          <w:i/>
          <w:iCs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0A45C97D" wp14:editId="324F766F">
            <wp:simplePos x="0" y="0"/>
            <wp:positionH relativeFrom="column">
              <wp:posOffset>2890520</wp:posOffset>
            </wp:positionH>
            <wp:positionV relativeFrom="paragraph">
              <wp:posOffset>-4445</wp:posOffset>
            </wp:positionV>
            <wp:extent cx="431800" cy="612140"/>
            <wp:effectExtent l="0" t="0" r="6350" b="1651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DAB">
        <w:rPr>
          <w:rFonts w:eastAsia="Times New Roman" w:cs="Times New Roman"/>
          <w:b/>
          <w:sz w:val="24"/>
          <w:szCs w:val="24"/>
          <w:lang w:val="uk-UA" w:eastAsia="x-none"/>
        </w:rPr>
        <w:t xml:space="preserve">                                                                                                                            </w:t>
      </w:r>
      <w:r w:rsidRPr="00E50DAB">
        <w:rPr>
          <w:rFonts w:eastAsia="Times New Roman" w:cs="Times New Roman"/>
          <w:bCs/>
          <w:sz w:val="24"/>
          <w:szCs w:val="24"/>
          <w:lang w:val="uk-UA" w:eastAsia="x-none"/>
        </w:rPr>
        <w:t xml:space="preserve">                                                                                                            </w:t>
      </w:r>
    </w:p>
    <w:p w14:paraId="1AFB63C9" w14:textId="77777777" w:rsidR="00AF0C3C" w:rsidRPr="00E50DAB" w:rsidRDefault="00AF0C3C" w:rsidP="00AF0C3C">
      <w:pPr>
        <w:ind w:hanging="284"/>
        <w:jc w:val="center"/>
        <w:rPr>
          <w:rFonts w:cs="Times New Roman"/>
          <w:bCs/>
          <w:sz w:val="16"/>
          <w:szCs w:val="16"/>
        </w:rPr>
      </w:pPr>
    </w:p>
    <w:p w14:paraId="7A2F34D9" w14:textId="77777777" w:rsidR="00AF0C3C" w:rsidRPr="00E50DAB" w:rsidRDefault="00AF0C3C" w:rsidP="00E50DAB">
      <w:pPr>
        <w:spacing w:after="0"/>
        <w:ind w:hanging="284"/>
        <w:jc w:val="center"/>
        <w:rPr>
          <w:rFonts w:cs="Times New Roman"/>
          <w:b/>
          <w:bCs/>
          <w:sz w:val="36"/>
          <w:szCs w:val="36"/>
        </w:rPr>
      </w:pPr>
      <w:r w:rsidRPr="00E50DAB">
        <w:rPr>
          <w:rFonts w:cs="Times New Roman"/>
          <w:b/>
          <w:bCs/>
          <w:sz w:val="36"/>
          <w:szCs w:val="36"/>
        </w:rPr>
        <w:t xml:space="preserve">Новосанжарська </w:t>
      </w:r>
      <w:r w:rsidRPr="00E50DAB">
        <w:rPr>
          <w:rFonts w:cs="Times New Roman"/>
          <w:b/>
          <w:bCs/>
          <w:sz w:val="36"/>
          <w:szCs w:val="36"/>
          <w:lang w:val="uk-UA"/>
        </w:rPr>
        <w:t>селищна</w:t>
      </w:r>
      <w:r w:rsidRPr="00E50DAB">
        <w:rPr>
          <w:rFonts w:cs="Times New Roman"/>
          <w:b/>
          <w:bCs/>
          <w:sz w:val="36"/>
          <w:szCs w:val="36"/>
        </w:rPr>
        <w:t xml:space="preserve"> рада</w:t>
      </w:r>
    </w:p>
    <w:p w14:paraId="000B5E2D" w14:textId="77777777" w:rsidR="00AF0C3C" w:rsidRPr="00B630CA" w:rsidRDefault="00AF0C3C" w:rsidP="00AF0C3C">
      <w:pPr>
        <w:ind w:hanging="284"/>
        <w:jc w:val="center"/>
        <w:rPr>
          <w:b/>
          <w:bCs/>
          <w:sz w:val="36"/>
          <w:szCs w:val="36"/>
        </w:rPr>
      </w:pPr>
      <w:r w:rsidRPr="00B630CA">
        <w:rPr>
          <w:b/>
          <w:bCs/>
          <w:sz w:val="36"/>
          <w:szCs w:val="36"/>
          <w:lang w:val="uk-UA"/>
        </w:rPr>
        <w:t xml:space="preserve">Полтавського району </w:t>
      </w:r>
      <w:r w:rsidRPr="00B630CA">
        <w:rPr>
          <w:b/>
          <w:bCs/>
          <w:sz w:val="36"/>
          <w:szCs w:val="36"/>
        </w:rPr>
        <w:t>Полтавської області</w:t>
      </w:r>
    </w:p>
    <w:p w14:paraId="4F2882D8" w14:textId="77777777" w:rsidR="00AF0C3C" w:rsidRPr="00B630CA" w:rsidRDefault="00AF0C3C" w:rsidP="00AF0C3C">
      <w:pPr>
        <w:jc w:val="center"/>
        <w:rPr>
          <w:b/>
          <w:sz w:val="32"/>
          <w:szCs w:val="32"/>
          <w:lang w:val="uk-UA"/>
        </w:rPr>
      </w:pPr>
      <w:r w:rsidRPr="00B630CA">
        <w:rPr>
          <w:b/>
          <w:sz w:val="32"/>
          <w:szCs w:val="32"/>
          <w:lang w:val="uk-UA"/>
        </w:rPr>
        <w:t>ВИКОНАВЧИЙ КОМІТЕТ</w:t>
      </w:r>
    </w:p>
    <w:p w14:paraId="60306F89" w14:textId="77777777" w:rsidR="00AF0C3C" w:rsidRPr="00E50DAB" w:rsidRDefault="00AF0C3C" w:rsidP="00AF0C3C">
      <w:pPr>
        <w:jc w:val="center"/>
        <w:rPr>
          <w:b/>
          <w:sz w:val="36"/>
          <w:szCs w:val="36"/>
          <w:lang w:val="uk-UA"/>
        </w:rPr>
      </w:pPr>
      <w:r w:rsidRPr="00E50DAB">
        <w:rPr>
          <w:b/>
          <w:sz w:val="36"/>
          <w:szCs w:val="36"/>
        </w:rPr>
        <w:t>Р</w:t>
      </w:r>
      <w:r w:rsidRPr="00E50DAB">
        <w:rPr>
          <w:b/>
          <w:sz w:val="36"/>
          <w:szCs w:val="36"/>
          <w:lang w:val="uk-UA"/>
        </w:rPr>
        <w:t xml:space="preserve"> І Ш Е Н Н Я</w:t>
      </w:r>
    </w:p>
    <w:p w14:paraId="3D33C4CB" w14:textId="3B32A649" w:rsidR="00AF0C3C" w:rsidRPr="00BB3641" w:rsidRDefault="00BB3641" w:rsidP="00AF0C3C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15</w:t>
      </w:r>
      <w:r w:rsidR="00533F83">
        <w:rPr>
          <w:rFonts w:eastAsia="Times New Roman" w:cs="Times New Roman"/>
          <w:szCs w:val="28"/>
          <w:lang w:val="uk-UA" w:eastAsia="ru-RU"/>
        </w:rPr>
        <w:t xml:space="preserve"> лип</w:t>
      </w:r>
      <w:r w:rsidR="00AF0C3C">
        <w:rPr>
          <w:rFonts w:eastAsia="Times New Roman" w:cs="Times New Roman"/>
          <w:szCs w:val="28"/>
          <w:lang w:val="uk-UA" w:eastAsia="ru-RU"/>
        </w:rPr>
        <w:t>ня</w:t>
      </w:r>
      <w:r w:rsidR="00AF0C3C" w:rsidRPr="00B630CA">
        <w:rPr>
          <w:rFonts w:eastAsia="Times New Roman" w:cs="Times New Roman"/>
          <w:szCs w:val="28"/>
          <w:lang w:val="uk-UA" w:eastAsia="ru-RU"/>
        </w:rPr>
        <w:t xml:space="preserve"> </w:t>
      </w:r>
      <w:r w:rsidR="00AF0C3C" w:rsidRPr="00B630CA">
        <w:rPr>
          <w:rFonts w:eastAsia="Times New Roman" w:cs="Times New Roman"/>
          <w:szCs w:val="28"/>
          <w:lang w:eastAsia="ru-RU"/>
        </w:rPr>
        <w:t>20</w:t>
      </w:r>
      <w:r w:rsidR="00AF0C3C" w:rsidRPr="00B630CA">
        <w:rPr>
          <w:rFonts w:eastAsia="Times New Roman" w:cs="Times New Roman"/>
          <w:szCs w:val="28"/>
          <w:lang w:val="uk-UA" w:eastAsia="ru-RU"/>
        </w:rPr>
        <w:t>2</w:t>
      </w:r>
      <w:r w:rsidR="00AF0C3C">
        <w:rPr>
          <w:rFonts w:eastAsia="Times New Roman" w:cs="Times New Roman"/>
          <w:szCs w:val="28"/>
          <w:lang w:val="uk-UA" w:eastAsia="ru-RU"/>
        </w:rPr>
        <w:t>2</w:t>
      </w:r>
      <w:r w:rsidR="00AF0C3C" w:rsidRPr="00B630CA">
        <w:rPr>
          <w:rFonts w:eastAsia="Times New Roman" w:cs="Times New Roman"/>
          <w:szCs w:val="28"/>
          <w:lang w:eastAsia="ru-RU"/>
        </w:rPr>
        <w:t xml:space="preserve"> року             </w:t>
      </w:r>
      <w:r w:rsidR="00AF0C3C" w:rsidRPr="00B630CA">
        <w:rPr>
          <w:rFonts w:eastAsia="Times New Roman" w:cs="Times New Roman"/>
          <w:szCs w:val="28"/>
          <w:lang w:val="uk-UA" w:eastAsia="ru-RU"/>
        </w:rPr>
        <w:t xml:space="preserve">  </w:t>
      </w:r>
      <w:r w:rsidR="00AF0C3C" w:rsidRPr="00B630CA">
        <w:rPr>
          <w:rFonts w:eastAsia="Times New Roman" w:cs="Times New Roman"/>
          <w:szCs w:val="28"/>
          <w:lang w:eastAsia="ru-RU"/>
        </w:rPr>
        <w:t xml:space="preserve"> </w:t>
      </w:r>
      <w:r w:rsidR="00E50DAB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E50DAB">
        <w:rPr>
          <w:rFonts w:eastAsia="Times New Roman" w:cs="Times New Roman"/>
          <w:szCs w:val="28"/>
          <w:lang w:val="uk-UA" w:eastAsia="ru-RU"/>
        </w:rPr>
        <w:t xml:space="preserve"> </w:t>
      </w:r>
      <w:r w:rsidR="00AF0C3C" w:rsidRPr="00B630CA">
        <w:rPr>
          <w:rFonts w:eastAsia="Times New Roman" w:cs="Times New Roman"/>
          <w:szCs w:val="28"/>
          <w:lang w:eastAsia="ru-RU"/>
        </w:rPr>
        <w:t xml:space="preserve"> смт Нові Санжари                          </w:t>
      </w:r>
      <w:r w:rsidR="00E50DAB">
        <w:rPr>
          <w:rFonts w:eastAsia="Times New Roman" w:cs="Times New Roman"/>
          <w:szCs w:val="28"/>
          <w:lang w:val="uk-UA" w:eastAsia="ru-RU"/>
        </w:rPr>
        <w:t xml:space="preserve">          </w:t>
      </w:r>
      <w:r w:rsidR="00AF0C3C" w:rsidRPr="00B630CA">
        <w:rPr>
          <w:rFonts w:eastAsia="Times New Roman" w:cs="Times New Roman"/>
          <w:szCs w:val="28"/>
          <w:lang w:eastAsia="ru-RU"/>
        </w:rPr>
        <w:t xml:space="preserve">   </w:t>
      </w:r>
      <w:r w:rsidR="00AF0C3C" w:rsidRPr="00B630CA">
        <w:rPr>
          <w:rFonts w:eastAsia="Times New Roman" w:cs="Times New Roman"/>
          <w:szCs w:val="28"/>
          <w:lang w:val="uk-UA" w:eastAsia="ru-RU"/>
        </w:rPr>
        <w:t xml:space="preserve"> </w:t>
      </w:r>
      <w:r w:rsidR="00AF0C3C" w:rsidRPr="00B630CA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val="uk-UA" w:eastAsia="ru-RU"/>
        </w:rPr>
        <w:t>219</w:t>
      </w:r>
    </w:p>
    <w:p w14:paraId="06117A6A" w14:textId="29AFF365" w:rsidR="00AF0C3C" w:rsidRDefault="00AF0C3C" w:rsidP="00AF0C3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E1930F2" w14:textId="77777777" w:rsidR="00E50DAB" w:rsidRPr="00B630CA" w:rsidRDefault="00E50DAB" w:rsidP="00AF0C3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28378AB" w14:textId="0777AA28" w:rsidR="00533F83" w:rsidRDefault="00AF0C3C" w:rsidP="00AF0C3C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 w:rsidRPr="00B630CA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Про </w:t>
      </w:r>
      <w:r w:rsidR="00667D9D">
        <w:rPr>
          <w:rFonts w:eastAsia="Times New Roman" w:cs="Times New Roman"/>
          <w:b/>
          <w:color w:val="000000"/>
          <w:szCs w:val="28"/>
          <w:lang w:val="uk-UA" w:eastAsia="ru-RU"/>
        </w:rPr>
        <w:t>визначе</w:t>
      </w:r>
      <w:r w:rsidRPr="00B630CA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ння </w:t>
      </w:r>
      <w:r w:rsidR="00E55502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місця </w:t>
      </w:r>
    </w:p>
    <w:p w14:paraId="396D1658" w14:textId="5ADB61DF" w:rsidR="00533F83" w:rsidRDefault="00533F83" w:rsidP="00AF0C3C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>
        <w:rPr>
          <w:rFonts w:eastAsia="Times New Roman" w:cs="Times New Roman"/>
          <w:b/>
          <w:color w:val="000000"/>
          <w:szCs w:val="28"/>
          <w:lang w:val="uk-UA" w:eastAsia="ru-RU"/>
        </w:rPr>
        <w:t>п</w:t>
      </w:r>
      <w:r w:rsidR="00AF0C3C" w:rsidRPr="00B630CA">
        <w:rPr>
          <w:rFonts w:eastAsia="Times New Roman" w:cs="Times New Roman"/>
          <w:b/>
          <w:color w:val="000000"/>
          <w:szCs w:val="28"/>
          <w:lang w:val="uk-UA" w:eastAsia="ru-RU"/>
        </w:rPr>
        <w:t>рожива</w:t>
      </w:r>
      <w:r w:rsidR="00667D9D">
        <w:rPr>
          <w:rFonts w:eastAsia="Times New Roman" w:cs="Times New Roman"/>
          <w:b/>
          <w:color w:val="000000"/>
          <w:szCs w:val="28"/>
          <w:lang w:val="uk-UA" w:eastAsia="ru-RU"/>
        </w:rPr>
        <w:t>ння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малолітнього</w:t>
      </w:r>
      <w:r w:rsidR="00667D9D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</w:t>
      </w:r>
    </w:p>
    <w:p w14:paraId="732D2D37" w14:textId="1F91DA36" w:rsidR="00AF0C3C" w:rsidRPr="00B630CA" w:rsidRDefault="00667D9D" w:rsidP="00AF0C3C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>
        <w:rPr>
          <w:rFonts w:eastAsia="Times New Roman" w:cs="Times New Roman"/>
          <w:b/>
          <w:color w:val="000000"/>
          <w:szCs w:val="28"/>
          <w:lang w:val="uk-UA" w:eastAsia="ru-RU"/>
        </w:rPr>
        <w:t>Делії Арсена В’ячеславовича</w:t>
      </w:r>
    </w:p>
    <w:p w14:paraId="272C8CFF" w14:textId="77777777" w:rsidR="00AF0C3C" w:rsidRPr="00B630CA" w:rsidRDefault="00AF0C3C" w:rsidP="00AF0C3C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B630CA">
        <w:rPr>
          <w:rFonts w:eastAsia="Times New Roman" w:cs="Times New Roman"/>
          <w:b/>
          <w:szCs w:val="28"/>
          <w:lang w:val="uk-UA" w:eastAsia="ru-RU"/>
        </w:rPr>
        <w:t xml:space="preserve"> </w:t>
      </w:r>
    </w:p>
    <w:p w14:paraId="7329C968" w14:textId="4EF916A7" w:rsidR="00AF0C3C" w:rsidRPr="00B630CA" w:rsidRDefault="00AF0C3C" w:rsidP="00E50DAB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630CA">
        <w:rPr>
          <w:rFonts w:eastAsia="Times New Roman" w:cs="Times New Roman"/>
          <w:szCs w:val="28"/>
          <w:lang w:val="uk-UA" w:eastAsia="ru-RU"/>
        </w:rPr>
        <w:t xml:space="preserve">Відповідно до </w:t>
      </w:r>
      <w:r w:rsidR="00E50DAB">
        <w:rPr>
          <w:szCs w:val="28"/>
          <w:lang w:val="uk-UA"/>
        </w:rPr>
        <w:t xml:space="preserve">підпункту 4 пункту «б» частини першої статті 34 </w:t>
      </w:r>
      <w:r w:rsidRPr="00B630CA">
        <w:rPr>
          <w:rFonts w:eastAsia="Times New Roman" w:cs="Times New Roman"/>
          <w:szCs w:val="28"/>
          <w:lang w:val="uk-UA" w:eastAsia="ru-RU"/>
        </w:rPr>
        <w:t xml:space="preserve">Закону України «Про місцеве самоврядування в Україні», статей </w:t>
      </w:r>
      <w:r w:rsidR="00BC5103">
        <w:rPr>
          <w:rFonts w:eastAsia="Times New Roman" w:cs="Times New Roman"/>
          <w:szCs w:val="28"/>
          <w:lang w:val="uk-UA" w:eastAsia="ru-RU"/>
        </w:rPr>
        <w:t>160-16</w:t>
      </w:r>
      <w:r w:rsidRPr="00B630CA">
        <w:rPr>
          <w:rFonts w:eastAsia="Times New Roman" w:cs="Times New Roman"/>
          <w:szCs w:val="28"/>
          <w:lang w:val="uk-UA" w:eastAsia="ru-RU"/>
        </w:rPr>
        <w:t>1</w:t>
      </w:r>
      <w:r w:rsidR="00BC5103">
        <w:rPr>
          <w:rFonts w:eastAsia="Times New Roman" w:cs="Times New Roman"/>
          <w:szCs w:val="28"/>
          <w:lang w:val="uk-UA" w:eastAsia="ru-RU"/>
        </w:rPr>
        <w:t xml:space="preserve"> Сімейного кодексу </w:t>
      </w:r>
      <w:r w:rsidRPr="00B630CA">
        <w:rPr>
          <w:rFonts w:eastAsia="Times New Roman" w:cs="Times New Roman"/>
          <w:szCs w:val="28"/>
          <w:lang w:val="uk-UA" w:eastAsia="ru-RU"/>
        </w:rPr>
        <w:t>України</w:t>
      </w:r>
      <w:r w:rsidR="00BC5103">
        <w:rPr>
          <w:rFonts w:eastAsia="Times New Roman" w:cs="Times New Roman"/>
          <w:szCs w:val="28"/>
          <w:lang w:val="uk-UA" w:eastAsia="ru-RU"/>
        </w:rPr>
        <w:t>,</w:t>
      </w:r>
      <w:r w:rsidRPr="00B630CA">
        <w:rPr>
          <w:rFonts w:eastAsia="Times New Roman" w:cs="Times New Roman"/>
          <w:szCs w:val="28"/>
          <w:lang w:val="uk-UA" w:eastAsia="ru-RU"/>
        </w:rPr>
        <w:t xml:space="preserve"> пункт</w:t>
      </w:r>
      <w:r w:rsidR="00BC5103">
        <w:rPr>
          <w:rFonts w:eastAsia="Times New Roman" w:cs="Times New Roman"/>
          <w:szCs w:val="28"/>
          <w:lang w:val="uk-UA" w:eastAsia="ru-RU"/>
        </w:rPr>
        <w:t>у</w:t>
      </w:r>
      <w:r w:rsidRPr="00B630CA">
        <w:rPr>
          <w:rFonts w:eastAsia="Times New Roman" w:cs="Times New Roman"/>
          <w:szCs w:val="28"/>
          <w:lang w:val="uk-UA" w:eastAsia="ru-RU"/>
        </w:rPr>
        <w:t xml:space="preserve"> 7</w:t>
      </w:r>
      <w:r w:rsidR="00BC5103">
        <w:rPr>
          <w:rFonts w:eastAsia="Times New Roman" w:cs="Times New Roman"/>
          <w:szCs w:val="28"/>
          <w:lang w:val="uk-UA" w:eastAsia="ru-RU"/>
        </w:rPr>
        <w:t>2</w:t>
      </w:r>
      <w:r w:rsidRPr="00B630CA">
        <w:rPr>
          <w:rFonts w:eastAsia="Times New Roman" w:cs="Times New Roman"/>
          <w:szCs w:val="28"/>
          <w:lang w:val="uk-UA" w:eastAsia="ru-RU"/>
        </w:rPr>
        <w:t xml:space="preserve"> постанови Кабінету Міністрів України від 24.09.2008 №</w:t>
      </w:r>
      <w:r w:rsidR="00E50DAB">
        <w:rPr>
          <w:rFonts w:eastAsia="Times New Roman" w:cs="Times New Roman"/>
          <w:szCs w:val="28"/>
          <w:lang w:val="uk-UA" w:eastAsia="ru-RU"/>
        </w:rPr>
        <w:t xml:space="preserve"> </w:t>
      </w:r>
      <w:r w:rsidRPr="00B630CA">
        <w:rPr>
          <w:rFonts w:eastAsia="Times New Roman" w:cs="Times New Roman"/>
          <w:szCs w:val="28"/>
          <w:lang w:val="uk-UA" w:eastAsia="ru-RU"/>
        </w:rPr>
        <w:t xml:space="preserve">866 «Питання діяльності органів опіки та піклування, пов'язаної із захистом прав дитини», </w:t>
      </w:r>
      <w:r w:rsidR="00BC5103">
        <w:rPr>
          <w:rFonts w:eastAsia="Times New Roman" w:cs="Times New Roman"/>
          <w:szCs w:val="28"/>
          <w:lang w:val="uk-UA" w:eastAsia="ru-RU"/>
        </w:rPr>
        <w:t>рішення комісії з питань захисту прав дитини від 22.06.2022 року №</w:t>
      </w:r>
      <w:r w:rsidR="00E50DAB">
        <w:rPr>
          <w:rFonts w:eastAsia="Times New Roman" w:cs="Times New Roman"/>
          <w:szCs w:val="28"/>
          <w:lang w:val="uk-UA" w:eastAsia="ru-RU"/>
        </w:rPr>
        <w:t xml:space="preserve"> </w:t>
      </w:r>
      <w:r w:rsidR="00BC5103">
        <w:rPr>
          <w:rFonts w:eastAsia="Times New Roman" w:cs="Times New Roman"/>
          <w:szCs w:val="28"/>
          <w:lang w:val="uk-UA" w:eastAsia="ru-RU"/>
        </w:rPr>
        <w:t xml:space="preserve">3/3, </w:t>
      </w:r>
      <w:r w:rsidRPr="00B630CA">
        <w:rPr>
          <w:rFonts w:eastAsia="Times New Roman" w:cs="Times New Roman"/>
          <w:szCs w:val="28"/>
          <w:lang w:val="uk-UA" w:eastAsia="ru-RU"/>
        </w:rPr>
        <w:t xml:space="preserve">подання служби у справах дітей Новосанжарської селищної ради, </w:t>
      </w:r>
      <w:r w:rsidRPr="00B630CA">
        <w:rPr>
          <w:szCs w:val="28"/>
          <w:lang w:val="uk-UA"/>
        </w:rPr>
        <w:t xml:space="preserve">заяви </w:t>
      </w:r>
      <w:r w:rsidR="00E50DAB">
        <w:rPr>
          <w:szCs w:val="28"/>
          <w:lang w:val="uk-UA"/>
        </w:rPr>
        <w:t>громадянина Делії В’ячеслава Миколайовича,</w:t>
      </w:r>
      <w:r w:rsidR="00E50DAB" w:rsidRPr="00B630CA">
        <w:rPr>
          <w:szCs w:val="28"/>
          <w:lang w:val="uk-UA"/>
        </w:rPr>
        <w:t xml:space="preserve"> </w:t>
      </w:r>
      <w:r w:rsidR="00AB03BB">
        <w:rPr>
          <w:szCs w:val="28"/>
          <w:lang w:val="uk-UA"/>
        </w:rPr>
        <w:t xml:space="preserve">жителя </w:t>
      </w:r>
      <w:r w:rsidR="002958E6">
        <w:rPr>
          <w:szCs w:val="28"/>
          <w:lang w:val="uk-UA"/>
        </w:rPr>
        <w:t>****</w:t>
      </w:r>
      <w:r w:rsidR="00AB03BB">
        <w:rPr>
          <w:szCs w:val="28"/>
          <w:lang w:val="uk-UA"/>
        </w:rPr>
        <w:t xml:space="preserve">, </w:t>
      </w:r>
      <w:r w:rsidRPr="00B630CA">
        <w:rPr>
          <w:szCs w:val="28"/>
          <w:lang w:val="uk-UA"/>
        </w:rPr>
        <w:t xml:space="preserve">про </w:t>
      </w:r>
      <w:r w:rsidR="00AB03BB">
        <w:rPr>
          <w:szCs w:val="28"/>
          <w:lang w:val="uk-UA"/>
        </w:rPr>
        <w:t>визначе</w:t>
      </w:r>
      <w:r w:rsidRPr="00B630CA">
        <w:rPr>
          <w:szCs w:val="28"/>
          <w:lang w:val="uk-UA"/>
        </w:rPr>
        <w:t xml:space="preserve">ння </w:t>
      </w:r>
      <w:r w:rsidR="00AB03BB">
        <w:rPr>
          <w:szCs w:val="28"/>
          <w:lang w:val="uk-UA"/>
        </w:rPr>
        <w:t xml:space="preserve">місця проживання його малолітнього сина Делії Арсена В’ячеславовича, </w:t>
      </w:r>
      <w:r w:rsidR="002958E6">
        <w:rPr>
          <w:szCs w:val="28"/>
          <w:lang w:val="uk-UA"/>
        </w:rPr>
        <w:t>****</w:t>
      </w:r>
      <w:r w:rsidR="00AB03BB">
        <w:rPr>
          <w:szCs w:val="28"/>
          <w:lang w:val="uk-UA"/>
        </w:rPr>
        <w:t xml:space="preserve"> року народження, </w:t>
      </w:r>
      <w:r w:rsidR="00B5028E">
        <w:rPr>
          <w:szCs w:val="28"/>
          <w:lang w:val="uk-UA"/>
        </w:rPr>
        <w:t xml:space="preserve">з ним, як батьком дитини, </w:t>
      </w:r>
      <w:r w:rsidR="007A5E34">
        <w:rPr>
          <w:szCs w:val="28"/>
          <w:lang w:val="uk-UA"/>
        </w:rPr>
        <w:t xml:space="preserve">беручи до уваги наявність постійного доходу </w:t>
      </w:r>
      <w:r w:rsidR="00EF003D">
        <w:rPr>
          <w:szCs w:val="28"/>
          <w:lang w:val="uk-UA"/>
        </w:rPr>
        <w:t xml:space="preserve">та умови проживання </w:t>
      </w:r>
      <w:r w:rsidR="007A5E34">
        <w:rPr>
          <w:szCs w:val="28"/>
          <w:lang w:val="uk-UA"/>
        </w:rPr>
        <w:t xml:space="preserve">заявника, </w:t>
      </w:r>
      <w:r w:rsidR="006873F2">
        <w:rPr>
          <w:szCs w:val="28"/>
          <w:lang w:val="uk-UA"/>
        </w:rPr>
        <w:t>задовільний стан виконання ним батьківських обов’язків</w:t>
      </w:r>
      <w:r w:rsidR="00BE581A">
        <w:rPr>
          <w:szCs w:val="28"/>
          <w:lang w:val="uk-UA"/>
        </w:rPr>
        <w:t xml:space="preserve">, </w:t>
      </w:r>
      <w:r w:rsidR="007A5E34">
        <w:rPr>
          <w:szCs w:val="28"/>
          <w:lang w:val="uk-UA"/>
        </w:rPr>
        <w:t xml:space="preserve">бажання виховувати сина, </w:t>
      </w:r>
      <w:r w:rsidRPr="00B630CA">
        <w:rPr>
          <w:szCs w:val="28"/>
          <w:lang w:val="uk-UA"/>
        </w:rPr>
        <w:t>врахувавши</w:t>
      </w:r>
      <w:r w:rsidR="00B5028E">
        <w:rPr>
          <w:szCs w:val="28"/>
          <w:lang w:val="uk-UA"/>
        </w:rPr>
        <w:t xml:space="preserve"> </w:t>
      </w:r>
      <w:r w:rsidR="007A5E34">
        <w:rPr>
          <w:szCs w:val="28"/>
          <w:lang w:val="uk-UA"/>
        </w:rPr>
        <w:t xml:space="preserve">думку дитини, </w:t>
      </w:r>
      <w:r w:rsidR="000C78E3">
        <w:rPr>
          <w:szCs w:val="28"/>
          <w:lang w:val="uk-UA"/>
        </w:rPr>
        <w:t>пояснення матері Делії Інни Вячеславівни</w:t>
      </w:r>
      <w:r w:rsidR="007A5E34">
        <w:rPr>
          <w:szCs w:val="28"/>
          <w:lang w:val="uk-UA"/>
        </w:rPr>
        <w:t>, спроможність</w:t>
      </w:r>
      <w:r w:rsidR="00BE581A">
        <w:rPr>
          <w:szCs w:val="28"/>
          <w:lang w:val="uk-UA"/>
        </w:rPr>
        <w:t xml:space="preserve"> </w:t>
      </w:r>
      <w:r w:rsidR="0036388C">
        <w:rPr>
          <w:szCs w:val="28"/>
          <w:lang w:val="uk-UA"/>
        </w:rPr>
        <w:t xml:space="preserve">батьків </w:t>
      </w:r>
      <w:r w:rsidR="000C78E3">
        <w:rPr>
          <w:szCs w:val="28"/>
          <w:lang w:val="uk-UA"/>
        </w:rPr>
        <w:t xml:space="preserve">у </w:t>
      </w:r>
      <w:r w:rsidR="007A5E34">
        <w:rPr>
          <w:szCs w:val="28"/>
          <w:lang w:val="uk-UA"/>
        </w:rPr>
        <w:t>в</w:t>
      </w:r>
      <w:r w:rsidR="00BE581A">
        <w:rPr>
          <w:szCs w:val="28"/>
          <w:lang w:val="uk-UA"/>
        </w:rPr>
        <w:t>и</w:t>
      </w:r>
      <w:r w:rsidR="007A5E34">
        <w:rPr>
          <w:szCs w:val="28"/>
          <w:lang w:val="uk-UA"/>
        </w:rPr>
        <w:t>р</w:t>
      </w:r>
      <w:r w:rsidR="00BE581A">
        <w:rPr>
          <w:szCs w:val="28"/>
          <w:lang w:val="uk-UA"/>
        </w:rPr>
        <w:t>іше</w:t>
      </w:r>
      <w:r w:rsidR="007A5E34">
        <w:rPr>
          <w:szCs w:val="28"/>
          <w:lang w:val="uk-UA"/>
        </w:rPr>
        <w:t>нн</w:t>
      </w:r>
      <w:r w:rsidR="000C78E3">
        <w:rPr>
          <w:szCs w:val="28"/>
          <w:lang w:val="uk-UA"/>
        </w:rPr>
        <w:t>і</w:t>
      </w:r>
      <w:r w:rsidR="007A5E34">
        <w:rPr>
          <w:szCs w:val="28"/>
          <w:lang w:val="uk-UA"/>
        </w:rPr>
        <w:t xml:space="preserve"> </w:t>
      </w:r>
      <w:r w:rsidR="0036388C">
        <w:rPr>
          <w:szCs w:val="28"/>
          <w:lang w:val="uk-UA"/>
        </w:rPr>
        <w:t>питань щодо виховання і розвитку сина</w:t>
      </w:r>
      <w:r w:rsidR="00BE581A">
        <w:rPr>
          <w:szCs w:val="28"/>
          <w:lang w:val="uk-UA"/>
        </w:rPr>
        <w:t xml:space="preserve"> при їхньому окремому проживанні</w:t>
      </w:r>
      <w:r w:rsidR="0036388C">
        <w:rPr>
          <w:szCs w:val="28"/>
          <w:lang w:val="uk-UA"/>
        </w:rPr>
        <w:t xml:space="preserve"> </w:t>
      </w:r>
      <w:r w:rsidRPr="00B630CA">
        <w:rPr>
          <w:szCs w:val="28"/>
          <w:lang w:val="uk-UA"/>
        </w:rPr>
        <w:t xml:space="preserve">та у зв’язку з </w:t>
      </w:r>
      <w:r w:rsidR="00EF003D">
        <w:rPr>
          <w:szCs w:val="28"/>
          <w:lang w:val="uk-UA"/>
        </w:rPr>
        <w:t xml:space="preserve">бажанням батьків </w:t>
      </w:r>
      <w:r w:rsidR="00BE581A">
        <w:rPr>
          <w:szCs w:val="28"/>
          <w:lang w:val="uk-UA"/>
        </w:rPr>
        <w:t>врегулюва</w:t>
      </w:r>
      <w:r w:rsidR="00EF003D">
        <w:rPr>
          <w:szCs w:val="28"/>
          <w:lang w:val="uk-UA"/>
        </w:rPr>
        <w:t>ти</w:t>
      </w:r>
      <w:r w:rsidR="00BE581A">
        <w:rPr>
          <w:szCs w:val="28"/>
          <w:lang w:val="uk-UA"/>
        </w:rPr>
        <w:t xml:space="preserve"> питання про місце проживання дитини п</w:t>
      </w:r>
      <w:r w:rsidR="00EF003D">
        <w:rPr>
          <w:szCs w:val="28"/>
          <w:lang w:val="uk-UA"/>
        </w:rPr>
        <w:t>ри їх</w:t>
      </w:r>
      <w:r w:rsidR="00BE581A">
        <w:rPr>
          <w:szCs w:val="28"/>
          <w:lang w:val="uk-UA"/>
        </w:rPr>
        <w:t xml:space="preserve"> розлученн</w:t>
      </w:r>
      <w:r w:rsidR="00EF003D">
        <w:rPr>
          <w:szCs w:val="28"/>
          <w:lang w:val="uk-UA"/>
        </w:rPr>
        <w:t>і</w:t>
      </w:r>
      <w:r w:rsidRPr="00B630CA">
        <w:rPr>
          <w:szCs w:val="28"/>
          <w:lang w:val="uk-UA"/>
        </w:rPr>
        <w:t xml:space="preserve">, </w:t>
      </w:r>
      <w:bookmarkStart w:id="0" w:name="_Hlk71710505"/>
      <w:r w:rsidRPr="00B630CA">
        <w:rPr>
          <w:rFonts w:eastAsia="Times New Roman" w:cs="Times New Roman"/>
          <w:szCs w:val="28"/>
          <w:lang w:val="uk-UA" w:eastAsia="ru-RU"/>
        </w:rPr>
        <w:t>виконавчий комітет Новосанжарської селищної ради</w:t>
      </w:r>
    </w:p>
    <w:p w14:paraId="25209285" w14:textId="77777777" w:rsidR="00AF0C3C" w:rsidRPr="00B630CA" w:rsidRDefault="00AF0C3C" w:rsidP="00E50DAB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</w:p>
    <w:bookmarkEnd w:id="0"/>
    <w:p w14:paraId="6DA1B5FB" w14:textId="77777777" w:rsidR="00AF0C3C" w:rsidRPr="00E50DAB" w:rsidRDefault="00AF0C3C" w:rsidP="00E50DAB">
      <w:pPr>
        <w:spacing w:after="0"/>
        <w:ind w:firstLine="567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  <w:r w:rsidRPr="00E50DAB">
        <w:rPr>
          <w:rFonts w:eastAsia="Times New Roman" w:cs="Times New Roman"/>
          <w:b/>
          <w:bCs/>
          <w:szCs w:val="28"/>
          <w:lang w:val="uk-UA" w:eastAsia="ru-RU"/>
        </w:rPr>
        <w:t>ВИРІШИВ:</w:t>
      </w:r>
    </w:p>
    <w:p w14:paraId="6FCF4AD4" w14:textId="77777777" w:rsidR="00AF0C3C" w:rsidRPr="00B630CA" w:rsidRDefault="00AF0C3C" w:rsidP="00E50DAB">
      <w:pPr>
        <w:spacing w:after="0"/>
        <w:ind w:firstLine="567"/>
        <w:rPr>
          <w:rFonts w:eastAsia="Times New Roman" w:cs="Times New Roman"/>
          <w:bCs/>
          <w:szCs w:val="28"/>
          <w:lang w:val="uk-UA" w:eastAsia="ru-RU"/>
        </w:rPr>
      </w:pPr>
    </w:p>
    <w:p w14:paraId="7E768F8A" w14:textId="1B411A4E" w:rsidR="00AF0C3C" w:rsidRPr="00B630CA" w:rsidRDefault="00EF003D" w:rsidP="00E50DAB">
      <w:pPr>
        <w:spacing w:after="0"/>
        <w:ind w:firstLine="567"/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Визначи</w:t>
      </w:r>
      <w:r w:rsidR="00AF0C3C" w:rsidRPr="00B630CA">
        <w:rPr>
          <w:rFonts w:eastAsia="Times New Roman" w:cs="Times New Roman"/>
          <w:szCs w:val="28"/>
          <w:lang w:val="uk-UA" w:eastAsia="ru-RU"/>
        </w:rPr>
        <w:t xml:space="preserve">ти </w:t>
      </w:r>
      <w:r>
        <w:rPr>
          <w:rFonts w:eastAsia="Times New Roman" w:cs="Times New Roman"/>
          <w:szCs w:val="28"/>
          <w:lang w:val="uk-UA" w:eastAsia="ru-RU"/>
        </w:rPr>
        <w:t xml:space="preserve">місце проживання малолітнього Делії Арсена В’ячеславовича, </w:t>
      </w:r>
      <w:r w:rsidR="002958E6">
        <w:rPr>
          <w:rFonts w:eastAsia="Times New Roman" w:cs="Times New Roman"/>
          <w:szCs w:val="28"/>
          <w:lang w:val="uk-UA" w:eastAsia="ru-RU"/>
        </w:rPr>
        <w:t>****</w:t>
      </w:r>
      <w:r>
        <w:rPr>
          <w:rFonts w:eastAsia="Times New Roman" w:cs="Times New Roman"/>
          <w:szCs w:val="28"/>
          <w:lang w:val="uk-UA" w:eastAsia="ru-RU"/>
        </w:rPr>
        <w:t xml:space="preserve"> р.н., </w:t>
      </w:r>
      <w:r w:rsidR="00AF0C3C" w:rsidRPr="00B630CA">
        <w:rPr>
          <w:rFonts w:eastAsia="Times New Roman" w:cs="Times New Roman"/>
          <w:szCs w:val="28"/>
          <w:lang w:eastAsia="ru-RU"/>
        </w:rPr>
        <w:t>з</w:t>
      </w:r>
      <w:r>
        <w:rPr>
          <w:rFonts w:eastAsia="Times New Roman" w:cs="Times New Roman"/>
          <w:szCs w:val="28"/>
          <w:lang w:val="uk-UA" w:eastAsia="ru-RU"/>
        </w:rPr>
        <w:t xml:space="preserve"> його батьком Делією В’ячеславом </w:t>
      </w:r>
      <w:r w:rsidR="00552A4D">
        <w:rPr>
          <w:rFonts w:eastAsia="Times New Roman" w:cs="Times New Roman"/>
          <w:szCs w:val="28"/>
          <w:lang w:val="uk-UA" w:eastAsia="ru-RU"/>
        </w:rPr>
        <w:t xml:space="preserve">Миколайовичем за адресою: </w:t>
      </w:r>
      <w:r w:rsidR="002958E6">
        <w:rPr>
          <w:szCs w:val="28"/>
          <w:lang w:val="uk-UA"/>
        </w:rPr>
        <w:t>*****</w:t>
      </w:r>
      <w:r w:rsidR="007B6D36">
        <w:rPr>
          <w:szCs w:val="28"/>
          <w:lang w:val="uk-UA"/>
        </w:rPr>
        <w:t>.</w:t>
      </w:r>
    </w:p>
    <w:p w14:paraId="04B433FF" w14:textId="71E7E16B" w:rsidR="00EB3326" w:rsidRDefault="00EB3326" w:rsidP="00E50DAB">
      <w:pPr>
        <w:spacing w:after="0"/>
        <w:ind w:left="-108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14:paraId="67BFBE34" w14:textId="41F0C64E" w:rsidR="00E50DAB" w:rsidRDefault="00E50DAB" w:rsidP="00E50DAB">
      <w:pPr>
        <w:spacing w:after="0"/>
        <w:ind w:left="-108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14:paraId="4CF46A03" w14:textId="77777777" w:rsidR="00E50DAB" w:rsidRDefault="00E50DAB" w:rsidP="00E50DAB">
      <w:pPr>
        <w:spacing w:after="0"/>
        <w:ind w:left="-108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14:paraId="256D89F6" w14:textId="7779F98F" w:rsidR="00AF0C3C" w:rsidRPr="00E50DAB" w:rsidRDefault="00AF0C3C" w:rsidP="00AF0C3C">
      <w:pPr>
        <w:ind w:left="-108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E50DAB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</w:t>
      </w:r>
      <w:r w:rsidR="00E50DAB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     </w:t>
      </w:r>
      <w:r w:rsidRPr="00E50DAB">
        <w:rPr>
          <w:rFonts w:eastAsia="Times New Roman" w:cs="Times New Roman"/>
          <w:b/>
          <w:bCs/>
          <w:szCs w:val="28"/>
          <w:lang w:val="uk-UA" w:eastAsia="ru-RU"/>
        </w:rPr>
        <w:t xml:space="preserve">Селищний голова                                              </w:t>
      </w:r>
      <w:r w:rsidR="00E50DAB">
        <w:rPr>
          <w:rFonts w:eastAsia="Times New Roman" w:cs="Times New Roman"/>
          <w:b/>
          <w:bCs/>
          <w:szCs w:val="28"/>
          <w:lang w:val="uk-UA" w:eastAsia="ru-RU"/>
        </w:rPr>
        <w:t xml:space="preserve">          </w:t>
      </w:r>
      <w:r w:rsidRPr="00E50DAB">
        <w:rPr>
          <w:rFonts w:eastAsia="Times New Roman" w:cs="Times New Roman"/>
          <w:b/>
          <w:bCs/>
          <w:szCs w:val="28"/>
          <w:lang w:val="uk-UA" w:eastAsia="ru-RU"/>
        </w:rPr>
        <w:t xml:space="preserve"> Геннадій СУПРУН</w:t>
      </w:r>
    </w:p>
    <w:p w14:paraId="51C5CA59" w14:textId="77777777" w:rsidR="00EB3326" w:rsidRDefault="00EB3326" w:rsidP="00AF0C3C">
      <w:pPr>
        <w:spacing w:after="80"/>
        <w:ind w:hanging="180"/>
        <w:rPr>
          <w:b/>
          <w:szCs w:val="28"/>
          <w:lang w:val="uk-UA"/>
        </w:rPr>
      </w:pPr>
    </w:p>
    <w:p w14:paraId="46704B76" w14:textId="77777777" w:rsidR="00EB3326" w:rsidRDefault="00EB3326" w:rsidP="00AF0C3C">
      <w:pPr>
        <w:spacing w:after="80"/>
        <w:ind w:hanging="180"/>
        <w:rPr>
          <w:b/>
          <w:szCs w:val="28"/>
          <w:lang w:val="uk-UA"/>
        </w:rPr>
      </w:pPr>
    </w:p>
    <w:p w14:paraId="7AD837C6" w14:textId="77777777" w:rsidR="00F12C76" w:rsidRDefault="00F12C76" w:rsidP="006C0B77">
      <w:pPr>
        <w:spacing w:after="0"/>
        <w:ind w:firstLine="709"/>
        <w:jc w:val="both"/>
      </w:pPr>
    </w:p>
    <w:sectPr w:rsidR="00F12C76" w:rsidSect="00E50DAB"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AD6"/>
    <w:rsid w:val="000C78E3"/>
    <w:rsid w:val="00123E6E"/>
    <w:rsid w:val="001C537B"/>
    <w:rsid w:val="002958E6"/>
    <w:rsid w:val="0036388C"/>
    <w:rsid w:val="00533F83"/>
    <w:rsid w:val="00552A4D"/>
    <w:rsid w:val="00667D9D"/>
    <w:rsid w:val="006873F2"/>
    <w:rsid w:val="006C0B77"/>
    <w:rsid w:val="007A5E34"/>
    <w:rsid w:val="007B6D36"/>
    <w:rsid w:val="008242FF"/>
    <w:rsid w:val="00870751"/>
    <w:rsid w:val="00922C48"/>
    <w:rsid w:val="00AB03BB"/>
    <w:rsid w:val="00AF0C3C"/>
    <w:rsid w:val="00B5028E"/>
    <w:rsid w:val="00B915B7"/>
    <w:rsid w:val="00BB3641"/>
    <w:rsid w:val="00BC5103"/>
    <w:rsid w:val="00BE581A"/>
    <w:rsid w:val="00C941D8"/>
    <w:rsid w:val="00DF6AD6"/>
    <w:rsid w:val="00E50DAB"/>
    <w:rsid w:val="00E55502"/>
    <w:rsid w:val="00EA59DF"/>
    <w:rsid w:val="00EB3326"/>
    <w:rsid w:val="00EE4070"/>
    <w:rsid w:val="00EF003D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1F34"/>
  <w15:chartTrackingRefBased/>
  <w15:docId w15:val="{51CE0449-3AE6-4983-8B19-A0BF35EF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C3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19</cp:revision>
  <dcterms:created xsi:type="dcterms:W3CDTF">2022-06-30T08:36:00Z</dcterms:created>
  <dcterms:modified xsi:type="dcterms:W3CDTF">2022-07-20T13:35:00Z</dcterms:modified>
</cp:coreProperties>
</file>