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671BC" w14:textId="77777777" w:rsidR="00E50209" w:rsidRPr="009D6AF7" w:rsidRDefault="00E50209" w:rsidP="009D6AF7">
      <w:pPr>
        <w:ind w:right="-88"/>
        <w:jc w:val="center"/>
        <w:rPr>
          <w:b/>
          <w:i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0E42F21A" wp14:editId="394E99D0">
            <wp:simplePos x="0" y="0"/>
            <wp:positionH relativeFrom="column">
              <wp:posOffset>2871470</wp:posOffset>
            </wp:positionH>
            <wp:positionV relativeFrom="paragraph">
              <wp:posOffset>-466725</wp:posOffset>
            </wp:positionV>
            <wp:extent cx="431800" cy="612140"/>
            <wp:effectExtent l="0" t="0" r="6350" b="0"/>
            <wp:wrapNone/>
            <wp:docPr id="3" name="Рисунок 3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4"/>
          <w:lang w:val="uk-UA"/>
        </w:rPr>
        <w:t xml:space="preserve"> </w:t>
      </w:r>
      <w:r>
        <w:rPr>
          <w:bCs/>
          <w:i/>
          <w:iCs/>
          <w:sz w:val="24"/>
          <w:szCs w:val="24"/>
          <w:lang w:val="uk-UA"/>
        </w:rPr>
        <w:t xml:space="preserve">                                                    </w:t>
      </w:r>
      <w:r w:rsidR="009D6AF7">
        <w:rPr>
          <w:bCs/>
          <w:i/>
          <w:iCs/>
          <w:sz w:val="24"/>
          <w:szCs w:val="24"/>
          <w:lang w:val="uk-UA"/>
        </w:rPr>
        <w:tab/>
      </w:r>
      <w:r w:rsidR="009D6AF7">
        <w:rPr>
          <w:bCs/>
          <w:i/>
          <w:iCs/>
          <w:sz w:val="24"/>
          <w:szCs w:val="24"/>
          <w:lang w:val="uk-UA"/>
        </w:rPr>
        <w:tab/>
      </w:r>
      <w:r w:rsidR="009D6AF7">
        <w:rPr>
          <w:bCs/>
          <w:i/>
          <w:iCs/>
          <w:sz w:val="24"/>
          <w:szCs w:val="24"/>
          <w:lang w:val="uk-UA"/>
        </w:rPr>
        <w:tab/>
      </w:r>
      <w:r w:rsidR="009D6AF7">
        <w:rPr>
          <w:bCs/>
          <w:i/>
          <w:iCs/>
          <w:sz w:val="24"/>
          <w:szCs w:val="24"/>
          <w:lang w:val="uk-UA"/>
        </w:rPr>
        <w:tab/>
      </w:r>
      <w:r w:rsidR="009D6AF7">
        <w:rPr>
          <w:bCs/>
          <w:i/>
          <w:iCs/>
          <w:sz w:val="24"/>
          <w:szCs w:val="24"/>
          <w:lang w:val="uk-UA"/>
        </w:rPr>
        <w:tab/>
      </w:r>
      <w:r w:rsidR="009D6AF7">
        <w:rPr>
          <w:bCs/>
          <w:i/>
          <w:iCs/>
          <w:sz w:val="24"/>
          <w:szCs w:val="24"/>
          <w:lang w:val="uk-UA"/>
        </w:rPr>
        <w:tab/>
      </w:r>
      <w:r w:rsidRPr="009D6AF7">
        <w:rPr>
          <w:b/>
          <w:i/>
          <w:iCs/>
          <w:sz w:val="24"/>
          <w:szCs w:val="24"/>
          <w:lang w:val="uk-UA"/>
        </w:rPr>
        <w:t xml:space="preserve">    </w:t>
      </w:r>
    </w:p>
    <w:p w14:paraId="38F63A06" w14:textId="77777777"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591CD46A" w14:textId="77777777"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420DD75A" w14:textId="77777777" w:rsidR="00E50209" w:rsidRDefault="00E50209" w:rsidP="00E50209">
      <w:pPr>
        <w:jc w:val="center"/>
        <w:rPr>
          <w:lang w:val="uk-UA"/>
        </w:rPr>
      </w:pPr>
    </w:p>
    <w:p w14:paraId="280B604D" w14:textId="77777777" w:rsidR="00E50209" w:rsidRDefault="00E50209" w:rsidP="00E5020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577A442F" w14:textId="77777777" w:rsidR="009D6AF7" w:rsidRDefault="009D6AF7" w:rsidP="00E50209">
      <w:pPr>
        <w:jc w:val="center"/>
        <w:rPr>
          <w:b/>
          <w:sz w:val="32"/>
          <w:szCs w:val="32"/>
          <w:lang w:val="uk-UA"/>
        </w:rPr>
      </w:pPr>
    </w:p>
    <w:p w14:paraId="0896B397" w14:textId="77777777" w:rsidR="00E50209" w:rsidRPr="009D6AF7" w:rsidRDefault="00E50209" w:rsidP="00E50209">
      <w:pPr>
        <w:jc w:val="center"/>
        <w:rPr>
          <w:b/>
          <w:sz w:val="36"/>
          <w:szCs w:val="36"/>
          <w:lang w:val="uk-UA"/>
        </w:rPr>
      </w:pPr>
      <w:r w:rsidRPr="009D6AF7">
        <w:rPr>
          <w:b/>
          <w:sz w:val="36"/>
          <w:szCs w:val="36"/>
        </w:rPr>
        <w:t>Р</w:t>
      </w:r>
      <w:r w:rsidRPr="009D6AF7">
        <w:rPr>
          <w:b/>
          <w:sz w:val="36"/>
          <w:szCs w:val="36"/>
          <w:lang w:val="uk-UA"/>
        </w:rPr>
        <w:t xml:space="preserve"> І Ш Е Н Н Я</w:t>
      </w:r>
    </w:p>
    <w:p w14:paraId="18746CA4" w14:textId="77777777" w:rsidR="00E50209" w:rsidRDefault="00F57EE2" w:rsidP="00E502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45789FAD" w14:textId="77777777" w:rsidR="00E50209" w:rsidRPr="00137823" w:rsidRDefault="009D6AF7" w:rsidP="00E502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E50209">
        <w:rPr>
          <w:sz w:val="28"/>
          <w:szCs w:val="28"/>
          <w:lang w:val="uk-UA"/>
        </w:rPr>
        <w:t xml:space="preserve"> </w:t>
      </w:r>
      <w:r w:rsidR="00AD57DE">
        <w:rPr>
          <w:sz w:val="28"/>
          <w:szCs w:val="28"/>
          <w:lang w:val="uk-UA"/>
        </w:rPr>
        <w:t>серпня</w:t>
      </w:r>
      <w:r w:rsidR="00126546">
        <w:rPr>
          <w:sz w:val="28"/>
          <w:szCs w:val="28"/>
          <w:lang w:val="uk-UA"/>
        </w:rPr>
        <w:t xml:space="preserve"> </w:t>
      </w:r>
      <w:r w:rsidR="00E50209">
        <w:rPr>
          <w:sz w:val="28"/>
          <w:szCs w:val="28"/>
          <w:lang w:val="uk-UA"/>
        </w:rPr>
        <w:t>202</w:t>
      </w:r>
      <w:r w:rsidR="00504DD3">
        <w:rPr>
          <w:sz w:val="28"/>
          <w:szCs w:val="28"/>
          <w:lang w:val="uk-UA"/>
        </w:rPr>
        <w:t>2</w:t>
      </w:r>
      <w:r w:rsidR="00E50209">
        <w:rPr>
          <w:sz w:val="28"/>
          <w:szCs w:val="28"/>
          <w:lang w:val="uk-UA"/>
        </w:rPr>
        <w:t xml:space="preserve"> </w:t>
      </w:r>
      <w:r w:rsidR="00E50209">
        <w:rPr>
          <w:sz w:val="28"/>
          <w:szCs w:val="28"/>
        </w:rPr>
        <w:t xml:space="preserve">року            </w:t>
      </w:r>
      <w:r w:rsidR="00E50209">
        <w:rPr>
          <w:sz w:val="28"/>
          <w:szCs w:val="28"/>
          <w:lang w:val="uk-UA"/>
        </w:rPr>
        <w:t xml:space="preserve">      </w:t>
      </w:r>
      <w:r w:rsidR="00E50209">
        <w:rPr>
          <w:sz w:val="28"/>
          <w:szCs w:val="28"/>
        </w:rPr>
        <w:t xml:space="preserve"> смт Нові Санжари                       </w:t>
      </w:r>
      <w:r w:rsidR="00E50209">
        <w:rPr>
          <w:sz w:val="28"/>
          <w:szCs w:val="28"/>
          <w:lang w:val="uk-UA"/>
        </w:rPr>
        <w:t xml:space="preserve">       </w:t>
      </w:r>
      <w:r w:rsidR="00F57EE2">
        <w:rPr>
          <w:sz w:val="28"/>
          <w:szCs w:val="28"/>
          <w:lang w:val="uk-UA"/>
        </w:rPr>
        <w:t xml:space="preserve">    </w:t>
      </w:r>
      <w:r w:rsidR="00E50209">
        <w:rPr>
          <w:sz w:val="28"/>
          <w:szCs w:val="28"/>
          <w:lang w:val="uk-UA"/>
        </w:rPr>
        <w:t xml:space="preserve"> </w:t>
      </w:r>
      <w:r w:rsidR="00E50209">
        <w:rPr>
          <w:sz w:val="28"/>
          <w:szCs w:val="28"/>
        </w:rPr>
        <w:t xml:space="preserve">№ </w:t>
      </w:r>
      <w:r w:rsidR="00137823">
        <w:rPr>
          <w:sz w:val="28"/>
          <w:szCs w:val="28"/>
          <w:lang w:val="uk-UA"/>
        </w:rPr>
        <w:t>278</w:t>
      </w:r>
    </w:p>
    <w:p w14:paraId="3F92905B" w14:textId="77777777" w:rsidR="00705B8E" w:rsidRDefault="00705B8E" w:rsidP="00126546">
      <w:pPr>
        <w:jc w:val="both"/>
        <w:rPr>
          <w:sz w:val="28"/>
          <w:szCs w:val="28"/>
          <w:lang w:val="uk-UA"/>
        </w:rPr>
      </w:pPr>
    </w:p>
    <w:p w14:paraId="74B8CB19" w14:textId="77777777" w:rsidR="009D6AF7" w:rsidRDefault="009D6AF7" w:rsidP="00126546">
      <w:pPr>
        <w:jc w:val="both"/>
        <w:rPr>
          <w:sz w:val="28"/>
          <w:szCs w:val="28"/>
          <w:lang w:val="uk-UA"/>
        </w:rPr>
      </w:pPr>
    </w:p>
    <w:p w14:paraId="70546854" w14:textId="77777777" w:rsidR="00DA1C40" w:rsidRDefault="005F2A67" w:rsidP="00295470">
      <w:pPr>
        <w:jc w:val="center"/>
        <w:rPr>
          <w:b/>
          <w:sz w:val="28"/>
          <w:szCs w:val="28"/>
          <w:lang w:val="uk-UA"/>
        </w:rPr>
      </w:pPr>
      <w:r w:rsidRPr="00E50209">
        <w:rPr>
          <w:b/>
          <w:sz w:val="28"/>
          <w:szCs w:val="28"/>
          <w:lang w:val="uk-UA"/>
        </w:rPr>
        <w:t xml:space="preserve">Про </w:t>
      </w:r>
      <w:r w:rsidR="00295470">
        <w:rPr>
          <w:b/>
          <w:sz w:val="28"/>
          <w:szCs w:val="28"/>
          <w:lang w:val="uk-UA"/>
        </w:rPr>
        <w:t xml:space="preserve">відмову </w:t>
      </w:r>
      <w:r w:rsidR="002D27CB">
        <w:rPr>
          <w:b/>
          <w:sz w:val="28"/>
          <w:szCs w:val="28"/>
          <w:lang w:val="uk-UA"/>
        </w:rPr>
        <w:t xml:space="preserve">Мороховець В.М. </w:t>
      </w:r>
      <w:r w:rsidR="00295470">
        <w:rPr>
          <w:b/>
          <w:sz w:val="28"/>
          <w:szCs w:val="28"/>
          <w:lang w:val="uk-UA"/>
        </w:rPr>
        <w:t>у компенсації витрат за тимчасове розміщення внутрішньо переміщених осіб,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</w:t>
      </w:r>
      <w:r w:rsidR="00473CA5">
        <w:rPr>
          <w:b/>
          <w:sz w:val="28"/>
          <w:szCs w:val="28"/>
          <w:lang w:val="uk-UA"/>
        </w:rPr>
        <w:t xml:space="preserve">, в тому числі на оплату житлово-комунальних послуг </w:t>
      </w:r>
    </w:p>
    <w:p w14:paraId="71334E3B" w14:textId="77777777" w:rsidR="00473F9D" w:rsidRDefault="00473F9D" w:rsidP="00473F9D">
      <w:pPr>
        <w:jc w:val="both"/>
        <w:rPr>
          <w:sz w:val="28"/>
          <w:szCs w:val="28"/>
          <w:lang w:val="uk-UA"/>
        </w:rPr>
      </w:pPr>
    </w:p>
    <w:p w14:paraId="584D270B" w14:textId="5307D71E" w:rsidR="005F2A67" w:rsidRPr="009F64CA" w:rsidRDefault="00DF3ABC" w:rsidP="009D6AF7">
      <w:pPr>
        <w:ind w:firstLine="567"/>
        <w:jc w:val="both"/>
        <w:rPr>
          <w:sz w:val="28"/>
          <w:szCs w:val="28"/>
          <w:lang w:val="uk-UA"/>
        </w:rPr>
      </w:pPr>
      <w:r w:rsidRPr="001C1E24">
        <w:rPr>
          <w:rFonts w:asciiTheme="majorHAnsi" w:hAnsiTheme="majorHAnsi" w:cstheme="majorHAnsi"/>
          <w:sz w:val="28"/>
          <w:szCs w:val="28"/>
          <w:lang w:val="uk-UA"/>
        </w:rPr>
        <w:t>Розглянувши заяв</w:t>
      </w:r>
      <w:r w:rsidR="00B1173B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громадян</w:t>
      </w:r>
      <w:r w:rsidR="00B1173B">
        <w:rPr>
          <w:rFonts w:asciiTheme="majorHAnsi" w:hAnsiTheme="majorHAnsi" w:cstheme="majorHAnsi"/>
          <w:sz w:val="28"/>
          <w:szCs w:val="28"/>
          <w:lang w:val="uk-UA"/>
        </w:rPr>
        <w:t xml:space="preserve">ки Мороховець Валентини Михайлівни, </w:t>
      </w:r>
      <w:r w:rsidR="009A0E25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B1173B">
        <w:rPr>
          <w:rFonts w:asciiTheme="majorHAnsi" w:hAnsiTheme="majorHAnsi" w:cstheme="majorHAnsi"/>
          <w:sz w:val="28"/>
          <w:szCs w:val="28"/>
          <w:lang w:val="uk-UA"/>
        </w:rPr>
        <w:t xml:space="preserve"> року народження, жительки </w:t>
      </w:r>
      <w:r w:rsidR="009A0E25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B1173B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C53B1D" w:rsidRPr="001C1E24">
        <w:rPr>
          <w:rFonts w:asciiTheme="majorHAnsi" w:hAnsiTheme="majorHAnsi" w:cstheme="majorHAnsi"/>
          <w:sz w:val="28"/>
          <w:szCs w:val="28"/>
          <w:lang w:val="uk-UA"/>
        </w:rPr>
        <w:t>вр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аховуючи клопотання начальника відділу соціального захисту населення, сім’ї, молоді та спорту виконавчого комітету </w:t>
      </w:r>
      <w:r w:rsidR="00F70561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Новосанжарської селищної ради 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Федоренка Б.В. від </w:t>
      </w:r>
      <w:r w:rsidR="00887308">
        <w:rPr>
          <w:rFonts w:asciiTheme="majorHAnsi" w:hAnsiTheme="majorHAnsi" w:cstheme="majorHAnsi"/>
          <w:sz w:val="28"/>
          <w:szCs w:val="28"/>
          <w:lang w:val="uk-UA"/>
        </w:rPr>
        <w:t>16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>.</w:t>
      </w:r>
      <w:r w:rsidR="00504DD3" w:rsidRPr="001C1E24">
        <w:rPr>
          <w:rFonts w:asciiTheme="majorHAnsi" w:hAnsiTheme="majorHAnsi" w:cstheme="majorHAnsi"/>
          <w:sz w:val="28"/>
          <w:szCs w:val="28"/>
          <w:lang w:val="uk-UA"/>
        </w:rPr>
        <w:t>0</w:t>
      </w:r>
      <w:r w:rsidR="00E942B7" w:rsidRPr="001C1E24">
        <w:rPr>
          <w:rFonts w:asciiTheme="majorHAnsi" w:hAnsiTheme="majorHAnsi" w:cstheme="majorHAnsi"/>
          <w:sz w:val="28"/>
          <w:szCs w:val="28"/>
          <w:lang w:val="uk-UA"/>
        </w:rPr>
        <w:t>8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>.20</w:t>
      </w:r>
      <w:r w:rsidR="00B41697" w:rsidRPr="001C1E24">
        <w:rPr>
          <w:rFonts w:asciiTheme="majorHAnsi" w:hAnsiTheme="majorHAnsi" w:cstheme="majorHAnsi"/>
          <w:sz w:val="28"/>
          <w:szCs w:val="28"/>
          <w:lang w:val="uk-UA"/>
        </w:rPr>
        <w:t>2</w:t>
      </w:r>
      <w:r w:rsidR="00504DD3" w:rsidRPr="001C1E24">
        <w:rPr>
          <w:rFonts w:asciiTheme="majorHAnsi" w:hAnsiTheme="majorHAnsi" w:cstheme="majorHAnsi"/>
          <w:sz w:val="28"/>
          <w:szCs w:val="28"/>
          <w:lang w:val="uk-UA"/>
        </w:rPr>
        <w:t>2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р., </w:t>
      </w:r>
      <w:r w:rsidR="00720970">
        <w:rPr>
          <w:rFonts w:asciiTheme="majorHAnsi" w:hAnsiTheme="majorHAnsi" w:cstheme="majorHAnsi"/>
          <w:sz w:val="28"/>
          <w:szCs w:val="28"/>
          <w:lang w:val="uk-UA"/>
        </w:rPr>
        <w:t xml:space="preserve">керуючись </w:t>
      </w:r>
      <w:r w:rsidR="009D6AF7">
        <w:rPr>
          <w:color w:val="000000"/>
          <w:sz w:val="28"/>
          <w:szCs w:val="28"/>
          <w:lang w:val="uk-UA"/>
        </w:rPr>
        <w:t>підпунктом 1 пункту «а» частини першої статті 34</w:t>
      </w:r>
      <w:r w:rsidR="00720970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9D6AF7">
        <w:rPr>
          <w:rFonts w:asciiTheme="majorHAnsi" w:hAnsiTheme="majorHAnsi" w:cstheme="majorHAnsi"/>
          <w:sz w:val="28"/>
          <w:szCs w:val="28"/>
          <w:lang w:val="uk-UA"/>
        </w:rPr>
        <w:t xml:space="preserve">статтями </w:t>
      </w:r>
      <w:r w:rsidR="00720970">
        <w:rPr>
          <w:rFonts w:asciiTheme="majorHAnsi" w:hAnsiTheme="majorHAnsi" w:cstheme="majorHAnsi"/>
          <w:sz w:val="28"/>
          <w:szCs w:val="28"/>
          <w:lang w:val="uk-UA"/>
        </w:rPr>
        <w:t>52-53, 59</w:t>
      </w:r>
      <w:r w:rsidR="008364B5">
        <w:rPr>
          <w:rFonts w:asciiTheme="majorHAnsi" w:hAnsiTheme="majorHAnsi" w:cstheme="majorHAnsi"/>
          <w:sz w:val="28"/>
          <w:szCs w:val="28"/>
          <w:lang w:val="uk-UA"/>
        </w:rPr>
        <w:t xml:space="preserve">, частиною першою статті 73 Закону України </w:t>
      </w:r>
      <w:r w:rsidR="006C755D">
        <w:rPr>
          <w:rFonts w:asciiTheme="majorHAnsi" w:hAnsiTheme="majorHAnsi" w:cstheme="majorHAnsi"/>
          <w:sz w:val="28"/>
          <w:szCs w:val="28"/>
          <w:lang w:val="uk-UA"/>
        </w:rPr>
        <w:t xml:space="preserve">«Про місцеве самоврядування в Україні», постановою Кабінету Міністрів України від 19.03.2022 № 333 «Про затвердження Порядку </w:t>
      </w:r>
      <w:r w:rsidR="006C755D" w:rsidRPr="006C755D">
        <w:rPr>
          <w:sz w:val="28"/>
          <w:szCs w:val="28"/>
          <w:lang w:val="uk-UA"/>
        </w:rPr>
        <w:t>компенсації витрат за тимчасове розміщення внутрішньо переміщених осіб,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проживання, в тому числі на оплату житлово-комунальних послуг</w:t>
      </w:r>
      <w:r w:rsidR="009F64CA">
        <w:rPr>
          <w:sz w:val="28"/>
          <w:szCs w:val="28"/>
          <w:lang w:val="uk-UA"/>
        </w:rPr>
        <w:t>», від 29.04.2022 № 490</w:t>
      </w:r>
      <w:r w:rsidR="009D6AF7">
        <w:rPr>
          <w:sz w:val="28"/>
          <w:szCs w:val="28"/>
          <w:lang w:val="uk-UA"/>
        </w:rPr>
        <w:t xml:space="preserve"> «</w:t>
      </w:r>
      <w:r w:rsidR="009F64CA">
        <w:rPr>
          <w:sz w:val="28"/>
          <w:szCs w:val="28"/>
          <w:lang w:val="uk-UA"/>
        </w:rPr>
        <w:t>Про внесення змін до постанови Кабінету Міністрів України від 19 березня 2022 р. № 333»</w:t>
      </w:r>
      <w:r w:rsidRPr="009F64CA">
        <w:rPr>
          <w:rFonts w:asciiTheme="majorHAnsi" w:hAnsiTheme="majorHAnsi" w:cstheme="majorHAnsi"/>
          <w:sz w:val="28"/>
          <w:szCs w:val="28"/>
          <w:lang w:val="uk-UA"/>
        </w:rPr>
        <w:t>, виконавчий коміт</w:t>
      </w:r>
      <w:r w:rsidR="00D57D67" w:rsidRPr="009F64CA">
        <w:rPr>
          <w:rFonts w:asciiTheme="majorHAnsi" w:hAnsiTheme="majorHAnsi" w:cstheme="majorHAnsi"/>
          <w:sz w:val="28"/>
          <w:szCs w:val="28"/>
          <w:lang w:val="uk-UA"/>
        </w:rPr>
        <w:t>ет</w:t>
      </w:r>
      <w:r w:rsidRPr="009F64CA">
        <w:rPr>
          <w:rFonts w:asciiTheme="majorHAnsi" w:hAnsiTheme="majorHAnsi" w:cstheme="majorHAnsi"/>
          <w:sz w:val="28"/>
          <w:szCs w:val="28"/>
          <w:lang w:val="uk-UA"/>
        </w:rPr>
        <w:t xml:space="preserve"> Новосанжарської селищної ради</w:t>
      </w:r>
    </w:p>
    <w:p w14:paraId="22DFA358" w14:textId="77777777" w:rsidR="00C82AA8" w:rsidRPr="00F9610A" w:rsidRDefault="00C82AA8" w:rsidP="005F2A67">
      <w:pPr>
        <w:jc w:val="both"/>
        <w:rPr>
          <w:rFonts w:asciiTheme="majorHAnsi" w:hAnsiTheme="majorHAnsi" w:cstheme="majorHAnsi"/>
          <w:sz w:val="28"/>
          <w:szCs w:val="28"/>
          <w:lang w:val="uk-UA"/>
        </w:rPr>
      </w:pPr>
    </w:p>
    <w:p w14:paraId="788A3258" w14:textId="77777777" w:rsidR="00775373" w:rsidRDefault="005F2A67" w:rsidP="00775373">
      <w:pPr>
        <w:jc w:val="center"/>
        <w:rPr>
          <w:b/>
          <w:sz w:val="28"/>
          <w:szCs w:val="28"/>
          <w:lang w:val="uk-UA"/>
        </w:rPr>
      </w:pPr>
      <w:r w:rsidRPr="004B60E5">
        <w:rPr>
          <w:b/>
          <w:sz w:val="28"/>
          <w:szCs w:val="28"/>
          <w:lang w:val="uk-UA"/>
        </w:rPr>
        <w:t>ВИРІШИВ:</w:t>
      </w:r>
      <w:bookmarkStart w:id="0" w:name="_Hlk108617657"/>
      <w:bookmarkStart w:id="1" w:name="_Hlk108617953"/>
    </w:p>
    <w:p w14:paraId="68BA4FD4" w14:textId="77777777" w:rsidR="00775373" w:rsidRDefault="00775373" w:rsidP="00775373">
      <w:pPr>
        <w:jc w:val="center"/>
        <w:rPr>
          <w:rFonts w:asciiTheme="majorHAnsi" w:hAnsiTheme="majorHAnsi" w:cstheme="majorHAnsi"/>
          <w:sz w:val="28"/>
          <w:szCs w:val="28"/>
          <w:lang w:val="uk-UA"/>
        </w:rPr>
      </w:pPr>
    </w:p>
    <w:p w14:paraId="4E956D94" w14:textId="56012D8A" w:rsidR="00775373" w:rsidRPr="00775373" w:rsidRDefault="00775373" w:rsidP="009D6AF7">
      <w:pPr>
        <w:spacing w:after="180"/>
        <w:ind w:firstLine="567"/>
        <w:jc w:val="both"/>
        <w:rPr>
          <w:b/>
          <w:sz w:val="28"/>
          <w:szCs w:val="28"/>
          <w:lang w:val="uk-UA"/>
        </w:rPr>
      </w:pPr>
      <w:r w:rsidRPr="00775373">
        <w:rPr>
          <w:rFonts w:asciiTheme="majorHAnsi" w:hAnsiTheme="majorHAnsi" w:cstheme="majorHAnsi"/>
          <w:sz w:val="28"/>
          <w:szCs w:val="28"/>
          <w:lang w:val="uk-UA"/>
        </w:rPr>
        <w:t>1.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 Відмовити Мороховець Валентині Михайлівні, </w:t>
      </w:r>
      <w:r w:rsidR="009A0E25">
        <w:rPr>
          <w:rFonts w:asciiTheme="majorHAnsi" w:hAnsiTheme="majorHAnsi" w:cstheme="majorHAnsi"/>
          <w:sz w:val="28"/>
          <w:szCs w:val="28"/>
          <w:lang w:val="uk-UA"/>
        </w:rPr>
        <w:t>****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 р.н., </w:t>
      </w:r>
      <w:r w:rsidRPr="00775373">
        <w:rPr>
          <w:sz w:val="28"/>
          <w:szCs w:val="28"/>
          <w:lang w:val="uk-UA"/>
        </w:rPr>
        <w:t>у компенсації витрат за тимчасове розміщення внутрішньо переміщених осіб,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проживання, в тому числі на оплату житлово-комунальних послуг</w:t>
      </w:r>
      <w:r w:rsidR="00F95FEA">
        <w:rPr>
          <w:sz w:val="28"/>
          <w:szCs w:val="28"/>
          <w:lang w:val="uk-UA"/>
        </w:rPr>
        <w:t>, в зв’язку з відсутністю документів про право власності на житлове приміщення.</w:t>
      </w:r>
    </w:p>
    <w:bookmarkEnd w:id="0"/>
    <w:bookmarkEnd w:id="1"/>
    <w:p w14:paraId="5599A061" w14:textId="77777777" w:rsidR="00132690" w:rsidRPr="009C4990" w:rsidRDefault="00775373" w:rsidP="009D6AF7">
      <w:pPr>
        <w:spacing w:after="180" w:line="254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2</w:t>
      </w:r>
      <w:r w:rsidR="00132690">
        <w:rPr>
          <w:rFonts w:asciiTheme="majorHAnsi" w:hAnsiTheme="majorHAnsi" w:cstheme="majorHAnsi"/>
          <w:sz w:val="28"/>
          <w:szCs w:val="28"/>
          <w:lang w:val="uk-UA"/>
        </w:rPr>
        <w:t xml:space="preserve">. </w:t>
      </w:r>
      <w:r w:rsidR="00132690" w:rsidRPr="00E77321">
        <w:rPr>
          <w:iCs/>
          <w:sz w:val="28"/>
          <w:szCs w:val="28"/>
          <w:lang w:val="uk-UA"/>
        </w:rPr>
        <w:t xml:space="preserve">Відповідальність за виконання </w:t>
      </w:r>
      <w:r w:rsidR="009D6AF7">
        <w:rPr>
          <w:iCs/>
          <w:sz w:val="28"/>
          <w:szCs w:val="28"/>
          <w:lang w:val="uk-UA"/>
        </w:rPr>
        <w:t>ць</w:t>
      </w:r>
      <w:r w:rsidR="00132690" w:rsidRPr="00E77321">
        <w:rPr>
          <w:iCs/>
          <w:sz w:val="28"/>
          <w:szCs w:val="28"/>
          <w:lang w:val="uk-UA"/>
        </w:rPr>
        <w:t xml:space="preserve">ого рішення покласти на </w:t>
      </w:r>
      <w:r w:rsidR="009E3ADD">
        <w:rPr>
          <w:iCs/>
          <w:sz w:val="28"/>
          <w:szCs w:val="28"/>
          <w:lang w:val="uk-UA"/>
        </w:rPr>
        <w:t xml:space="preserve">начальника відділу соціального захисту населення, сім’ї, молоді і спорту виконавчого комітету </w:t>
      </w:r>
      <w:r w:rsidR="00132690" w:rsidRPr="00E77321">
        <w:rPr>
          <w:sz w:val="28"/>
          <w:szCs w:val="28"/>
          <w:lang w:val="uk-UA"/>
        </w:rPr>
        <w:t xml:space="preserve">Новосанжарської селищної ради </w:t>
      </w:r>
      <w:r w:rsidR="009E3ADD">
        <w:rPr>
          <w:sz w:val="28"/>
          <w:szCs w:val="28"/>
          <w:lang w:val="uk-UA"/>
        </w:rPr>
        <w:t>Федоренка Б.В.</w:t>
      </w:r>
    </w:p>
    <w:p w14:paraId="01AA8C5F" w14:textId="77777777" w:rsidR="00132690" w:rsidRPr="001E2D61" w:rsidRDefault="00775373" w:rsidP="009D6AF7">
      <w:pPr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lastRenderedPageBreak/>
        <w:t>3</w:t>
      </w:r>
      <w:r w:rsidR="00984A32">
        <w:rPr>
          <w:rFonts w:asciiTheme="majorHAnsi" w:hAnsiTheme="majorHAnsi" w:cstheme="majorHAnsi"/>
          <w:sz w:val="28"/>
          <w:szCs w:val="28"/>
          <w:lang w:val="uk-UA"/>
        </w:rPr>
        <w:t>.</w:t>
      </w:r>
      <w:r w:rsidR="00132690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132690" w:rsidRPr="001E2D61">
        <w:rPr>
          <w:iCs/>
          <w:sz w:val="28"/>
          <w:szCs w:val="28"/>
          <w:lang w:val="uk-UA"/>
        </w:rPr>
        <w:t xml:space="preserve">Контроль за виконанням </w:t>
      </w:r>
      <w:r w:rsidR="009D6AF7">
        <w:rPr>
          <w:iCs/>
          <w:sz w:val="28"/>
          <w:szCs w:val="28"/>
          <w:lang w:val="uk-UA"/>
        </w:rPr>
        <w:t>ць</w:t>
      </w:r>
      <w:r w:rsidR="00132690" w:rsidRPr="001E2D61">
        <w:rPr>
          <w:iCs/>
          <w:sz w:val="28"/>
          <w:szCs w:val="28"/>
          <w:lang w:val="uk-UA"/>
        </w:rPr>
        <w:t>ого рішення покласти на керуючого справами виконавчого комітету селищної ради Василенко В.М.</w:t>
      </w:r>
    </w:p>
    <w:p w14:paraId="06D7D7E8" w14:textId="77777777" w:rsidR="00132690" w:rsidRDefault="00132690" w:rsidP="009D6AF7">
      <w:pPr>
        <w:ind w:left="720"/>
        <w:jc w:val="both"/>
        <w:rPr>
          <w:iCs/>
          <w:sz w:val="28"/>
          <w:szCs w:val="28"/>
          <w:lang w:val="uk-UA"/>
        </w:rPr>
      </w:pPr>
    </w:p>
    <w:p w14:paraId="21828606" w14:textId="77777777" w:rsidR="009D6AF7" w:rsidRDefault="009D6AF7" w:rsidP="009D6AF7">
      <w:pPr>
        <w:ind w:left="720"/>
        <w:jc w:val="both"/>
        <w:rPr>
          <w:iCs/>
          <w:sz w:val="28"/>
          <w:szCs w:val="28"/>
          <w:lang w:val="uk-UA"/>
        </w:rPr>
      </w:pPr>
    </w:p>
    <w:p w14:paraId="275C5B21" w14:textId="77777777" w:rsidR="009D6AF7" w:rsidRDefault="009D6AF7" w:rsidP="009D6AF7">
      <w:pPr>
        <w:ind w:left="720"/>
        <w:jc w:val="both"/>
        <w:rPr>
          <w:iCs/>
          <w:sz w:val="28"/>
          <w:szCs w:val="28"/>
          <w:lang w:val="uk-UA"/>
        </w:rPr>
      </w:pPr>
    </w:p>
    <w:p w14:paraId="1D20CC1B" w14:textId="77777777" w:rsidR="00473F9D" w:rsidRDefault="009D6AF7" w:rsidP="009D6AF7">
      <w:pPr>
        <w:jc w:val="both"/>
        <w:rPr>
          <w:b/>
        </w:rPr>
      </w:pPr>
      <w:r>
        <w:rPr>
          <w:b/>
          <w:sz w:val="28"/>
          <w:szCs w:val="28"/>
          <w:lang w:val="uk-UA"/>
        </w:rPr>
        <w:t xml:space="preserve">      </w:t>
      </w:r>
      <w:r w:rsidR="00BF0840">
        <w:rPr>
          <w:b/>
          <w:sz w:val="28"/>
          <w:szCs w:val="28"/>
          <w:lang w:val="uk-UA"/>
        </w:rPr>
        <w:t>Селищний голова                                                            Геннадій СУПРУН</w:t>
      </w:r>
    </w:p>
    <w:sectPr w:rsidR="00473F9D" w:rsidSect="009D6A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B47"/>
    <w:multiLevelType w:val="hybridMultilevel"/>
    <w:tmpl w:val="8EEEDDE2"/>
    <w:lvl w:ilvl="0" w:tplc="8196C8B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084A77"/>
    <w:multiLevelType w:val="hybridMultilevel"/>
    <w:tmpl w:val="8ABCC398"/>
    <w:lvl w:ilvl="0" w:tplc="4BA67CB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0B66BA"/>
    <w:multiLevelType w:val="hybridMultilevel"/>
    <w:tmpl w:val="CEDA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749C2"/>
    <w:multiLevelType w:val="hybridMultilevel"/>
    <w:tmpl w:val="FA260690"/>
    <w:lvl w:ilvl="0" w:tplc="7212752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50E64A8"/>
    <w:multiLevelType w:val="hybridMultilevel"/>
    <w:tmpl w:val="7402FE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2289A"/>
    <w:multiLevelType w:val="hybridMultilevel"/>
    <w:tmpl w:val="380EE31E"/>
    <w:lvl w:ilvl="0" w:tplc="741029E8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069F4"/>
    <w:multiLevelType w:val="hybridMultilevel"/>
    <w:tmpl w:val="B1CA054C"/>
    <w:lvl w:ilvl="0" w:tplc="C324E7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E3623"/>
    <w:multiLevelType w:val="hybridMultilevel"/>
    <w:tmpl w:val="38581A90"/>
    <w:lvl w:ilvl="0" w:tplc="32FA2582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74A367BF"/>
    <w:multiLevelType w:val="hybridMultilevel"/>
    <w:tmpl w:val="776C0F22"/>
    <w:lvl w:ilvl="0" w:tplc="0CB246CA">
      <w:start w:val="1"/>
      <w:numFmt w:val="decimal"/>
      <w:lvlText w:val="%1."/>
      <w:lvlJc w:val="left"/>
      <w:pPr>
        <w:ind w:left="100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18"/>
    <w:rsid w:val="00020217"/>
    <w:rsid w:val="0003105C"/>
    <w:rsid w:val="00034826"/>
    <w:rsid w:val="00046260"/>
    <w:rsid w:val="00054BF5"/>
    <w:rsid w:val="000D7154"/>
    <w:rsid w:val="000F7CDE"/>
    <w:rsid w:val="00100C50"/>
    <w:rsid w:val="00126546"/>
    <w:rsid w:val="00132690"/>
    <w:rsid w:val="00137823"/>
    <w:rsid w:val="0015600A"/>
    <w:rsid w:val="00160F73"/>
    <w:rsid w:val="00180303"/>
    <w:rsid w:val="0018370E"/>
    <w:rsid w:val="00197DE1"/>
    <w:rsid w:val="001A5367"/>
    <w:rsid w:val="001A7689"/>
    <w:rsid w:val="001C1E24"/>
    <w:rsid w:val="001C2C2E"/>
    <w:rsid w:val="001E2D61"/>
    <w:rsid w:val="00270F8F"/>
    <w:rsid w:val="00283F95"/>
    <w:rsid w:val="00295470"/>
    <w:rsid w:val="00295549"/>
    <w:rsid w:val="002B6437"/>
    <w:rsid w:val="002D27CB"/>
    <w:rsid w:val="002D2F57"/>
    <w:rsid w:val="002E0970"/>
    <w:rsid w:val="002F0775"/>
    <w:rsid w:val="002F1901"/>
    <w:rsid w:val="00307DF0"/>
    <w:rsid w:val="00324426"/>
    <w:rsid w:val="0033315E"/>
    <w:rsid w:val="00333D65"/>
    <w:rsid w:val="003352BC"/>
    <w:rsid w:val="00355318"/>
    <w:rsid w:val="00393DC7"/>
    <w:rsid w:val="003A1C69"/>
    <w:rsid w:val="003B2A5E"/>
    <w:rsid w:val="003C409E"/>
    <w:rsid w:val="003E40DE"/>
    <w:rsid w:val="0041583F"/>
    <w:rsid w:val="00425E20"/>
    <w:rsid w:val="00447B06"/>
    <w:rsid w:val="00473CA5"/>
    <w:rsid w:val="00473F9D"/>
    <w:rsid w:val="00497B51"/>
    <w:rsid w:val="004B3438"/>
    <w:rsid w:val="004B60E5"/>
    <w:rsid w:val="004C1006"/>
    <w:rsid w:val="004E674A"/>
    <w:rsid w:val="004E6DA1"/>
    <w:rsid w:val="00504DD3"/>
    <w:rsid w:val="00520D21"/>
    <w:rsid w:val="00534EC8"/>
    <w:rsid w:val="00553249"/>
    <w:rsid w:val="00557815"/>
    <w:rsid w:val="00563455"/>
    <w:rsid w:val="005C483C"/>
    <w:rsid w:val="005D1747"/>
    <w:rsid w:val="005D3BBC"/>
    <w:rsid w:val="005D480D"/>
    <w:rsid w:val="005E052C"/>
    <w:rsid w:val="005F2A67"/>
    <w:rsid w:val="00635BB6"/>
    <w:rsid w:val="0064120F"/>
    <w:rsid w:val="0064271F"/>
    <w:rsid w:val="00655958"/>
    <w:rsid w:val="006608D6"/>
    <w:rsid w:val="00671EFD"/>
    <w:rsid w:val="0067363F"/>
    <w:rsid w:val="006768AA"/>
    <w:rsid w:val="006A0E25"/>
    <w:rsid w:val="006C755D"/>
    <w:rsid w:val="00705B8E"/>
    <w:rsid w:val="007133CC"/>
    <w:rsid w:val="00720970"/>
    <w:rsid w:val="007405FF"/>
    <w:rsid w:val="00775373"/>
    <w:rsid w:val="007F678F"/>
    <w:rsid w:val="00807531"/>
    <w:rsid w:val="00832D68"/>
    <w:rsid w:val="008364B5"/>
    <w:rsid w:val="00840EE2"/>
    <w:rsid w:val="00857A62"/>
    <w:rsid w:val="00876369"/>
    <w:rsid w:val="00887308"/>
    <w:rsid w:val="008B67E5"/>
    <w:rsid w:val="0092233D"/>
    <w:rsid w:val="00940CC0"/>
    <w:rsid w:val="009657D0"/>
    <w:rsid w:val="00971D4C"/>
    <w:rsid w:val="009721E8"/>
    <w:rsid w:val="00984A32"/>
    <w:rsid w:val="00995B09"/>
    <w:rsid w:val="009A0E25"/>
    <w:rsid w:val="009C4990"/>
    <w:rsid w:val="009D6AF7"/>
    <w:rsid w:val="009E3ADD"/>
    <w:rsid w:val="009F026C"/>
    <w:rsid w:val="009F4ACD"/>
    <w:rsid w:val="009F64CA"/>
    <w:rsid w:val="00A27EE6"/>
    <w:rsid w:val="00A458A4"/>
    <w:rsid w:val="00A54BA1"/>
    <w:rsid w:val="00A66A55"/>
    <w:rsid w:val="00AB17EB"/>
    <w:rsid w:val="00AD57DE"/>
    <w:rsid w:val="00AD6DF8"/>
    <w:rsid w:val="00AE5296"/>
    <w:rsid w:val="00AF08E1"/>
    <w:rsid w:val="00AF1041"/>
    <w:rsid w:val="00B1173B"/>
    <w:rsid w:val="00B15F46"/>
    <w:rsid w:val="00B41697"/>
    <w:rsid w:val="00B438C5"/>
    <w:rsid w:val="00B56499"/>
    <w:rsid w:val="00BC1C3C"/>
    <w:rsid w:val="00BE4A03"/>
    <w:rsid w:val="00BF0840"/>
    <w:rsid w:val="00C12535"/>
    <w:rsid w:val="00C30064"/>
    <w:rsid w:val="00C354ED"/>
    <w:rsid w:val="00C53B1D"/>
    <w:rsid w:val="00C73175"/>
    <w:rsid w:val="00C80A8F"/>
    <w:rsid w:val="00C82AA8"/>
    <w:rsid w:val="00C96918"/>
    <w:rsid w:val="00CA5094"/>
    <w:rsid w:val="00CC5203"/>
    <w:rsid w:val="00D07893"/>
    <w:rsid w:val="00D14CF1"/>
    <w:rsid w:val="00D20DF0"/>
    <w:rsid w:val="00D57D67"/>
    <w:rsid w:val="00D82F5E"/>
    <w:rsid w:val="00D857EA"/>
    <w:rsid w:val="00D858CB"/>
    <w:rsid w:val="00DA1C40"/>
    <w:rsid w:val="00DD0A0C"/>
    <w:rsid w:val="00DF0D5E"/>
    <w:rsid w:val="00DF363C"/>
    <w:rsid w:val="00DF3ABC"/>
    <w:rsid w:val="00DF7748"/>
    <w:rsid w:val="00E25D09"/>
    <w:rsid w:val="00E36B1C"/>
    <w:rsid w:val="00E5002E"/>
    <w:rsid w:val="00E50209"/>
    <w:rsid w:val="00E56989"/>
    <w:rsid w:val="00E6378B"/>
    <w:rsid w:val="00E77321"/>
    <w:rsid w:val="00E918C9"/>
    <w:rsid w:val="00E942B7"/>
    <w:rsid w:val="00EB1FAA"/>
    <w:rsid w:val="00ED38D0"/>
    <w:rsid w:val="00ED519F"/>
    <w:rsid w:val="00F02146"/>
    <w:rsid w:val="00F06F2D"/>
    <w:rsid w:val="00F25D11"/>
    <w:rsid w:val="00F57EE2"/>
    <w:rsid w:val="00F70561"/>
    <w:rsid w:val="00F95FEA"/>
    <w:rsid w:val="00F9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CF1BB"/>
  <w15:chartTrackingRefBased/>
  <w15:docId w15:val="{6B6C1888-A454-41C4-A355-46954F5E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A6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2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B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07DF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502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3B87E-251B-449B-8FD1-C756E453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147</cp:revision>
  <cp:lastPrinted>2022-08-16T07:28:00Z</cp:lastPrinted>
  <dcterms:created xsi:type="dcterms:W3CDTF">2019-11-22T08:10:00Z</dcterms:created>
  <dcterms:modified xsi:type="dcterms:W3CDTF">2022-08-23T12:01:00Z</dcterms:modified>
</cp:coreProperties>
</file>